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445AB" w14:textId="4CF8BF97" w:rsidR="006318B4" w:rsidRPr="0077718A" w:rsidRDefault="00FE03FF" w:rsidP="00671CB0">
      <w:pPr>
        <w:pStyle w:val="Body"/>
        <w:ind w:right="-720"/>
        <w:rPr>
          <w:rFonts w:ascii="Arial" w:hAnsi="Arial" w:cs="Arial"/>
          <w:b/>
          <w:sz w:val="24"/>
          <w:szCs w:val="24"/>
        </w:rPr>
      </w:pPr>
      <w:r w:rsidRPr="0077718A">
        <w:rPr>
          <w:rFonts w:ascii="Arial" w:hAnsi="Arial" w:cs="Arial"/>
          <w:b/>
          <w:sz w:val="24"/>
          <w:szCs w:val="24"/>
        </w:rPr>
        <w:t>AN ORDINANCE OF THE CITY OF MACKAY, A MUNICIPAL CORPORATION OF THE STATE OF IDAHO, AMENDING CITY OF MACKAY ORDINANCE 424</w:t>
      </w:r>
      <w:r w:rsidR="0066606D">
        <w:rPr>
          <w:rFonts w:ascii="Arial" w:hAnsi="Arial" w:cs="Arial"/>
          <w:b/>
          <w:sz w:val="24"/>
          <w:szCs w:val="24"/>
        </w:rPr>
        <w:t>-A1</w:t>
      </w:r>
      <w:r w:rsidRPr="0077718A">
        <w:rPr>
          <w:rFonts w:ascii="Arial" w:hAnsi="Arial" w:cs="Arial"/>
          <w:b/>
          <w:sz w:val="24"/>
          <w:szCs w:val="24"/>
        </w:rPr>
        <w:t xml:space="preserve"> ESTABLISHING STANDARDS FOR RECREATIONAL VEHICLE OCCUPANCY, STORAGE, AND PARKING, TO PROVIDE FOR A SAVINGS CLAUSE, SEVERABILITY, AND AN EFFECTIVE DATE.</w:t>
      </w:r>
    </w:p>
    <w:p w14:paraId="64D16186" w14:textId="77777777" w:rsidR="006318B4" w:rsidRPr="00CB19A4" w:rsidRDefault="006318B4">
      <w:pPr>
        <w:pStyle w:val="Body"/>
        <w:rPr>
          <w:rFonts w:ascii="Arial" w:hAnsi="Arial" w:cs="Arial"/>
          <w:sz w:val="24"/>
          <w:szCs w:val="24"/>
        </w:rPr>
      </w:pPr>
    </w:p>
    <w:p w14:paraId="4F97388E" w14:textId="0DE54CF4" w:rsidR="006318B4" w:rsidRPr="00CB19A4" w:rsidRDefault="00FE03FF">
      <w:pPr>
        <w:pStyle w:val="Body"/>
        <w:rPr>
          <w:rFonts w:ascii="Arial" w:hAnsi="Arial" w:cs="Arial"/>
          <w:sz w:val="24"/>
          <w:szCs w:val="24"/>
        </w:rPr>
      </w:pPr>
      <w:r w:rsidRPr="00CB19A4">
        <w:rPr>
          <w:rFonts w:ascii="Arial" w:hAnsi="Arial" w:cs="Arial"/>
          <w:sz w:val="24"/>
          <w:szCs w:val="24"/>
        </w:rPr>
        <w:t>WHEREAS, Idaho Code Title 67, Chapter 65 and Idaho Code Title 50, Chapters 3 and 9 provide authority for the City of Mackay to adopt Ordinances establishing land use standards, procedures, and uses; and</w:t>
      </w:r>
      <w:r w:rsidR="006D195E">
        <w:rPr>
          <w:rFonts w:ascii="Arial" w:hAnsi="Arial" w:cs="Arial"/>
          <w:sz w:val="24"/>
          <w:szCs w:val="24"/>
        </w:rPr>
        <w:t>,</w:t>
      </w:r>
    </w:p>
    <w:p w14:paraId="7761887C" w14:textId="77777777" w:rsidR="006318B4" w:rsidRPr="00CB19A4" w:rsidRDefault="006318B4">
      <w:pPr>
        <w:pStyle w:val="Body"/>
        <w:rPr>
          <w:rFonts w:ascii="Arial" w:hAnsi="Arial" w:cs="Arial"/>
          <w:sz w:val="24"/>
          <w:szCs w:val="24"/>
        </w:rPr>
      </w:pPr>
    </w:p>
    <w:p w14:paraId="73BDE246" w14:textId="2B507658" w:rsidR="006318B4" w:rsidRPr="00CB19A4" w:rsidRDefault="00FE03FF">
      <w:pPr>
        <w:pStyle w:val="Body"/>
        <w:rPr>
          <w:rFonts w:ascii="Arial" w:hAnsi="Arial" w:cs="Arial"/>
          <w:sz w:val="24"/>
          <w:szCs w:val="24"/>
        </w:rPr>
      </w:pPr>
      <w:proofErr w:type="gramStart"/>
      <w:r w:rsidRPr="00CB19A4">
        <w:rPr>
          <w:rFonts w:ascii="Arial" w:hAnsi="Arial" w:cs="Arial"/>
          <w:sz w:val="24"/>
          <w:szCs w:val="24"/>
        </w:rPr>
        <w:t>WHEREAS,</w:t>
      </w:r>
      <w:proofErr w:type="gramEnd"/>
      <w:r w:rsidRPr="00CB19A4">
        <w:rPr>
          <w:rFonts w:ascii="Arial" w:hAnsi="Arial" w:cs="Arial"/>
          <w:sz w:val="24"/>
          <w:szCs w:val="24"/>
        </w:rPr>
        <w:t xml:space="preserve"> Idaho Code §67-6511 and §67-6518 authorizes the </w:t>
      </w:r>
      <w:proofErr w:type="gramStart"/>
      <w:r w:rsidRPr="00CB19A4">
        <w:rPr>
          <w:rFonts w:ascii="Arial" w:hAnsi="Arial" w:cs="Arial"/>
          <w:sz w:val="24"/>
          <w:szCs w:val="24"/>
        </w:rPr>
        <w:t>City</w:t>
      </w:r>
      <w:proofErr w:type="gramEnd"/>
      <w:r w:rsidRPr="00CB19A4">
        <w:rPr>
          <w:rFonts w:ascii="Arial" w:hAnsi="Arial" w:cs="Arial"/>
          <w:sz w:val="24"/>
          <w:szCs w:val="24"/>
        </w:rPr>
        <w:t xml:space="preserve"> to set standards for private and public development and zoning standards for buildings and structures; </w:t>
      </w:r>
      <w:r w:rsidR="006D195E">
        <w:rPr>
          <w:rFonts w:ascii="Arial" w:hAnsi="Arial" w:cs="Arial"/>
          <w:sz w:val="24"/>
          <w:szCs w:val="24"/>
        </w:rPr>
        <w:t>and,</w:t>
      </w:r>
      <w:r w:rsidRPr="00CB19A4">
        <w:rPr>
          <w:rFonts w:ascii="Arial" w:hAnsi="Arial" w:cs="Arial"/>
          <w:sz w:val="24"/>
          <w:szCs w:val="24"/>
        </w:rPr>
        <w:t xml:space="preserve"> </w:t>
      </w:r>
    </w:p>
    <w:p w14:paraId="569E808E" w14:textId="77777777" w:rsidR="006318B4" w:rsidRPr="00CB19A4" w:rsidRDefault="006318B4">
      <w:pPr>
        <w:pStyle w:val="Body"/>
        <w:rPr>
          <w:rFonts w:ascii="Arial" w:hAnsi="Arial" w:cs="Arial"/>
          <w:sz w:val="24"/>
          <w:szCs w:val="24"/>
        </w:rPr>
      </w:pPr>
    </w:p>
    <w:p w14:paraId="0D75AE9E" w14:textId="7FE8C0EC" w:rsidR="006318B4" w:rsidRPr="00CB19A4" w:rsidRDefault="00FE03FF">
      <w:pPr>
        <w:pStyle w:val="Body"/>
        <w:rPr>
          <w:rFonts w:ascii="Arial" w:hAnsi="Arial" w:cs="Arial"/>
          <w:sz w:val="24"/>
          <w:szCs w:val="24"/>
        </w:rPr>
      </w:pPr>
      <w:proofErr w:type="gramStart"/>
      <w:r w:rsidRPr="00CB19A4">
        <w:rPr>
          <w:rFonts w:ascii="Arial" w:hAnsi="Arial" w:cs="Arial"/>
          <w:sz w:val="24"/>
          <w:szCs w:val="24"/>
        </w:rPr>
        <w:t>WHEREAS,</w:t>
      </w:r>
      <w:proofErr w:type="gramEnd"/>
      <w:r w:rsidRPr="00CB19A4">
        <w:rPr>
          <w:rFonts w:ascii="Arial" w:hAnsi="Arial" w:cs="Arial"/>
          <w:sz w:val="24"/>
          <w:szCs w:val="24"/>
        </w:rPr>
        <w:t xml:space="preserve"> the City of Mackay City Council intends to create zoning standards for recreational vehicle occupancy, storage, and parking to address health, safety and welfare issues related to adequate housing and impacts to neighboring </w:t>
      </w:r>
      <w:proofErr w:type="gramStart"/>
      <w:r w:rsidRPr="00CB19A4">
        <w:rPr>
          <w:rFonts w:ascii="Arial" w:hAnsi="Arial" w:cs="Arial"/>
          <w:sz w:val="24"/>
          <w:szCs w:val="24"/>
        </w:rPr>
        <w:t>properties;</w:t>
      </w:r>
      <w:proofErr w:type="gramEnd"/>
      <w:r w:rsidRPr="00CB19A4">
        <w:rPr>
          <w:rFonts w:ascii="Arial" w:hAnsi="Arial" w:cs="Arial"/>
          <w:sz w:val="24"/>
          <w:szCs w:val="24"/>
        </w:rPr>
        <w:t xml:space="preserve"> </w:t>
      </w:r>
    </w:p>
    <w:p w14:paraId="233DA62B" w14:textId="77777777" w:rsidR="006318B4" w:rsidRPr="00CB19A4" w:rsidRDefault="006318B4">
      <w:pPr>
        <w:pStyle w:val="Body"/>
        <w:rPr>
          <w:rFonts w:ascii="Arial" w:hAnsi="Arial" w:cs="Arial"/>
          <w:sz w:val="24"/>
          <w:szCs w:val="24"/>
        </w:rPr>
      </w:pPr>
    </w:p>
    <w:p w14:paraId="0F1C8A67" w14:textId="5CD39F83" w:rsidR="006318B4" w:rsidRPr="00CB19A4" w:rsidRDefault="00FE03FF">
      <w:pPr>
        <w:pStyle w:val="Body"/>
        <w:rPr>
          <w:rFonts w:ascii="Arial" w:hAnsi="Arial" w:cs="Arial"/>
          <w:sz w:val="24"/>
          <w:szCs w:val="24"/>
        </w:rPr>
      </w:pPr>
      <w:r w:rsidRPr="00CB19A4">
        <w:rPr>
          <w:rFonts w:ascii="Arial" w:hAnsi="Arial" w:cs="Arial"/>
          <w:sz w:val="24"/>
          <w:szCs w:val="24"/>
        </w:rPr>
        <w:t xml:space="preserve">NOW THEREFORE, </w:t>
      </w:r>
      <w:r w:rsidR="00CB19A4" w:rsidRPr="00CB19A4">
        <w:rPr>
          <w:rFonts w:ascii="Arial" w:hAnsi="Arial" w:cs="Arial"/>
          <w:sz w:val="24"/>
          <w:szCs w:val="24"/>
        </w:rPr>
        <w:t>be</w:t>
      </w:r>
      <w:r w:rsidRPr="00CB19A4">
        <w:rPr>
          <w:rFonts w:ascii="Arial" w:hAnsi="Arial" w:cs="Arial"/>
          <w:sz w:val="24"/>
          <w:szCs w:val="24"/>
        </w:rPr>
        <w:t xml:space="preserve"> it ordained by the Mayor and City Council of the City of Mackay, Custer County, Idaho as follows: </w:t>
      </w:r>
    </w:p>
    <w:p w14:paraId="098BB354" w14:textId="4F6B64EC" w:rsidR="00671CB0" w:rsidRPr="00CB19A4" w:rsidRDefault="00671CB0">
      <w:pPr>
        <w:pStyle w:val="Body"/>
        <w:rPr>
          <w:rFonts w:ascii="Arial" w:hAnsi="Arial" w:cs="Arial"/>
          <w:sz w:val="24"/>
          <w:szCs w:val="24"/>
        </w:rPr>
      </w:pPr>
    </w:p>
    <w:p w14:paraId="3A3D92C5" w14:textId="0DBF7FE3" w:rsidR="0066606D" w:rsidRPr="0066606D" w:rsidRDefault="00671CB0" w:rsidP="0066606D">
      <w:pPr>
        <w:ind w:left="-5"/>
        <w:rPr>
          <w:rFonts w:ascii="Arial" w:hAnsi="Arial" w:cs="Arial"/>
          <w:color w:val="000000" w:themeColor="text1"/>
        </w:rPr>
      </w:pPr>
      <w:r w:rsidRPr="179329A5">
        <w:rPr>
          <w:rFonts w:ascii="Arial" w:hAnsi="Arial" w:cs="Arial"/>
          <w:u w:val="single"/>
        </w:rPr>
        <w:t>SECTION 1</w:t>
      </w:r>
      <w:proofErr w:type="gramStart"/>
      <w:r w:rsidRPr="179329A5">
        <w:rPr>
          <w:rFonts w:ascii="Arial" w:hAnsi="Arial" w:cs="Arial"/>
          <w:u w:val="single"/>
        </w:rPr>
        <w:t>:</w:t>
      </w:r>
      <w:r w:rsidRPr="179329A5">
        <w:rPr>
          <w:rFonts w:ascii="Arial" w:hAnsi="Arial" w:cs="Arial"/>
        </w:rPr>
        <w:t xml:space="preserve">  City</w:t>
      </w:r>
      <w:proofErr w:type="gramEnd"/>
      <w:r w:rsidRPr="179329A5">
        <w:rPr>
          <w:rFonts w:ascii="Arial" w:hAnsi="Arial" w:cs="Arial"/>
        </w:rPr>
        <w:t xml:space="preserve"> of Mackay Ordinance 4</w:t>
      </w:r>
      <w:r w:rsidR="0066606D" w:rsidRPr="179329A5">
        <w:rPr>
          <w:rFonts w:ascii="Arial" w:hAnsi="Arial" w:cs="Arial"/>
        </w:rPr>
        <w:t>2</w:t>
      </w:r>
      <w:r w:rsidRPr="179329A5">
        <w:rPr>
          <w:rFonts w:ascii="Arial" w:hAnsi="Arial" w:cs="Arial"/>
        </w:rPr>
        <w:t>4</w:t>
      </w:r>
      <w:r w:rsidR="0066606D" w:rsidRPr="179329A5">
        <w:rPr>
          <w:rFonts w:ascii="Arial" w:hAnsi="Arial" w:cs="Arial"/>
        </w:rPr>
        <w:t>-A1</w:t>
      </w:r>
      <w:r w:rsidRPr="179329A5">
        <w:rPr>
          <w:rFonts w:ascii="Arial" w:hAnsi="Arial" w:cs="Arial"/>
        </w:rPr>
        <w:t xml:space="preserve"> </w:t>
      </w:r>
      <w:r w:rsidR="6F8821BB" w:rsidRPr="179329A5">
        <w:rPr>
          <w:rFonts w:ascii="Arial" w:hAnsi="Arial" w:cs="Arial"/>
        </w:rPr>
        <w:t>is</w:t>
      </w:r>
      <w:r w:rsidR="00D93879" w:rsidRPr="179329A5">
        <w:rPr>
          <w:rFonts w:ascii="Arial" w:hAnsi="Arial" w:cs="Arial"/>
        </w:rPr>
        <w:t xml:space="preserve"> hereby repealed in </w:t>
      </w:r>
      <w:r w:rsidR="2EEC8CDB" w:rsidRPr="179329A5">
        <w:rPr>
          <w:rFonts w:ascii="Arial" w:hAnsi="Arial" w:cs="Arial"/>
        </w:rPr>
        <w:t>its</w:t>
      </w:r>
      <w:r w:rsidR="00D93879" w:rsidRPr="179329A5">
        <w:rPr>
          <w:rFonts w:ascii="Arial" w:hAnsi="Arial" w:cs="Arial"/>
        </w:rPr>
        <w:t xml:space="preserve"> entirety.</w:t>
      </w:r>
      <w:r w:rsidR="0066606D" w:rsidRPr="179329A5">
        <w:rPr>
          <w:rFonts w:ascii="Arial" w:hAnsi="Arial" w:cs="Arial"/>
        </w:rPr>
        <w:t xml:space="preserve">  Ordinance 424-B1 shall be the Ordinance of record</w:t>
      </w:r>
      <w:r w:rsidR="588555AF" w:rsidRPr="179329A5">
        <w:rPr>
          <w:rFonts w:ascii="Arial" w:hAnsi="Arial" w:cs="Arial"/>
        </w:rPr>
        <w:t xml:space="preserve"> a</w:t>
      </w:r>
      <w:r w:rsidR="3F2C8B95" w:rsidRPr="179329A5">
        <w:rPr>
          <w:rFonts w:ascii="Arial" w:hAnsi="Arial" w:cs="Arial"/>
        </w:rPr>
        <w:t>nd</w:t>
      </w:r>
      <w:r w:rsidR="588555AF" w:rsidRPr="179329A5">
        <w:rPr>
          <w:rFonts w:ascii="Arial" w:hAnsi="Arial" w:cs="Arial"/>
        </w:rPr>
        <w:t xml:space="preserve"> Resolution 25-02 </w:t>
      </w:r>
      <w:r w:rsidR="21722727" w:rsidRPr="179329A5">
        <w:rPr>
          <w:rFonts w:ascii="Arial" w:hAnsi="Arial" w:cs="Arial"/>
        </w:rPr>
        <w:t>shall adopt Resolution 19-03</w:t>
      </w:r>
      <w:r w:rsidR="0066606D" w:rsidRPr="179329A5">
        <w:rPr>
          <w:rFonts w:ascii="Arial" w:hAnsi="Arial" w:cs="Arial"/>
        </w:rPr>
        <w:t xml:space="preserve">.  </w:t>
      </w:r>
      <w:r w:rsidR="0066606D" w:rsidRPr="179329A5">
        <w:rPr>
          <w:rFonts w:ascii="Arial" w:hAnsi="Arial" w:cs="Arial"/>
          <w:color w:val="000000" w:themeColor="text1"/>
        </w:rPr>
        <w:t xml:space="preserve">The </w:t>
      </w:r>
      <w:proofErr w:type="gramStart"/>
      <w:r w:rsidR="0066606D" w:rsidRPr="179329A5">
        <w:rPr>
          <w:rFonts w:ascii="Arial" w:hAnsi="Arial" w:cs="Arial"/>
          <w:color w:val="000000" w:themeColor="text1"/>
        </w:rPr>
        <w:t>fees</w:t>
      </w:r>
      <w:proofErr w:type="gramEnd"/>
      <w:r w:rsidR="0066606D" w:rsidRPr="179329A5">
        <w:rPr>
          <w:rFonts w:ascii="Arial" w:hAnsi="Arial" w:cs="Arial"/>
          <w:color w:val="000000" w:themeColor="text1"/>
        </w:rPr>
        <w:t xml:space="preserve"> to be established by the Resolution of the City Council.</w:t>
      </w:r>
    </w:p>
    <w:p w14:paraId="54F64F88" w14:textId="77777777" w:rsidR="006318B4" w:rsidRPr="00CB19A4" w:rsidRDefault="006318B4">
      <w:pPr>
        <w:pStyle w:val="Body"/>
        <w:rPr>
          <w:rFonts w:ascii="Arial" w:hAnsi="Arial" w:cs="Arial"/>
          <w:sz w:val="24"/>
          <w:szCs w:val="24"/>
        </w:rPr>
      </w:pPr>
    </w:p>
    <w:p w14:paraId="0992281C" w14:textId="7747F830" w:rsidR="008D5340" w:rsidRPr="00CB19A4" w:rsidRDefault="00D93879">
      <w:pPr>
        <w:pStyle w:val="Body"/>
        <w:rPr>
          <w:rFonts w:ascii="Arial" w:hAnsi="Arial" w:cs="Arial"/>
          <w:sz w:val="24"/>
          <w:szCs w:val="24"/>
        </w:rPr>
      </w:pPr>
      <w:r w:rsidRPr="00CB19A4">
        <w:rPr>
          <w:rFonts w:ascii="Arial" w:hAnsi="Arial" w:cs="Arial"/>
          <w:sz w:val="24"/>
          <w:szCs w:val="24"/>
          <w:u w:val="single"/>
        </w:rPr>
        <w:t>SECTION 2:</w:t>
      </w:r>
      <w:r w:rsidRPr="00CB19A4">
        <w:rPr>
          <w:rFonts w:ascii="Arial" w:hAnsi="Arial" w:cs="Arial"/>
          <w:sz w:val="24"/>
          <w:szCs w:val="24"/>
        </w:rPr>
        <w:t xml:space="preserve"> Chapter 20 of City of Mackay P&amp;Z Ordinance</w:t>
      </w:r>
      <w:r w:rsidR="001F2253" w:rsidRPr="00CB19A4">
        <w:rPr>
          <w:rFonts w:ascii="Arial" w:hAnsi="Arial" w:cs="Arial"/>
          <w:sz w:val="24"/>
          <w:szCs w:val="24"/>
        </w:rPr>
        <w:t xml:space="preserve"> 424</w:t>
      </w:r>
      <w:r w:rsidRPr="00CB19A4">
        <w:rPr>
          <w:rFonts w:ascii="Arial" w:hAnsi="Arial" w:cs="Arial"/>
          <w:sz w:val="24"/>
          <w:szCs w:val="24"/>
        </w:rPr>
        <w:t xml:space="preserve"> shall be </w:t>
      </w:r>
      <w:r w:rsidR="001C16A4">
        <w:rPr>
          <w:rFonts w:ascii="Arial" w:hAnsi="Arial" w:cs="Arial"/>
          <w:sz w:val="24"/>
          <w:szCs w:val="24"/>
        </w:rPr>
        <w:t>repealed</w:t>
      </w:r>
      <w:r w:rsidR="008D5340" w:rsidRPr="00CB19A4">
        <w:rPr>
          <w:rFonts w:ascii="Arial" w:hAnsi="Arial" w:cs="Arial"/>
          <w:sz w:val="24"/>
          <w:szCs w:val="24"/>
        </w:rPr>
        <w:t xml:space="preserve"> in its entirety and amended to read as follows:</w:t>
      </w:r>
    </w:p>
    <w:p w14:paraId="38592AE8" w14:textId="77777777" w:rsidR="008D5340" w:rsidRPr="00CB19A4" w:rsidRDefault="008D5340">
      <w:pPr>
        <w:pStyle w:val="Body"/>
        <w:rPr>
          <w:rFonts w:ascii="Arial" w:hAnsi="Arial" w:cs="Arial"/>
          <w:sz w:val="24"/>
          <w:szCs w:val="24"/>
        </w:rPr>
      </w:pPr>
    </w:p>
    <w:p w14:paraId="015105BA" w14:textId="4EB3894F" w:rsidR="006318B4" w:rsidRDefault="008D5340">
      <w:pPr>
        <w:pStyle w:val="Body"/>
        <w:rPr>
          <w:rFonts w:ascii="Arial" w:hAnsi="Arial" w:cs="Arial"/>
          <w:sz w:val="24"/>
          <w:szCs w:val="24"/>
        </w:rPr>
      </w:pPr>
      <w:r w:rsidRPr="00CB19A4">
        <w:rPr>
          <w:rFonts w:ascii="Arial" w:hAnsi="Arial" w:cs="Arial"/>
          <w:sz w:val="24"/>
          <w:szCs w:val="24"/>
          <w:u w:val="single"/>
        </w:rPr>
        <w:t>SECTION 3:</w:t>
      </w:r>
      <w:r w:rsidR="001F2253" w:rsidRPr="00CB19A4">
        <w:rPr>
          <w:rFonts w:ascii="Arial" w:hAnsi="Arial" w:cs="Arial"/>
          <w:sz w:val="24"/>
          <w:szCs w:val="24"/>
        </w:rPr>
        <w:t xml:space="preserve"> The title of Chapter 20 of City of Mackay P&amp;Z Ordinance</w:t>
      </w:r>
      <w:r w:rsidR="005063A6">
        <w:rPr>
          <w:rFonts w:ascii="Arial" w:hAnsi="Arial" w:cs="Arial"/>
          <w:sz w:val="24"/>
          <w:szCs w:val="24"/>
        </w:rPr>
        <w:t xml:space="preserve"> #424</w:t>
      </w:r>
      <w:r w:rsidR="001F2253" w:rsidRPr="00CB19A4">
        <w:rPr>
          <w:rFonts w:ascii="Arial" w:hAnsi="Arial" w:cs="Arial"/>
          <w:sz w:val="24"/>
          <w:szCs w:val="24"/>
        </w:rPr>
        <w:t xml:space="preserve"> shall be</w:t>
      </w:r>
      <w:r w:rsidR="00FE03FF" w:rsidRPr="00CB19A4">
        <w:rPr>
          <w:rFonts w:ascii="Arial" w:hAnsi="Arial" w:cs="Arial"/>
          <w:sz w:val="24"/>
          <w:szCs w:val="24"/>
        </w:rPr>
        <w:t xml:space="preserve"> </w:t>
      </w:r>
      <w:r w:rsidR="001F2253" w:rsidRPr="00CB19A4">
        <w:rPr>
          <w:rFonts w:ascii="Arial" w:hAnsi="Arial" w:cs="Arial"/>
          <w:sz w:val="24"/>
          <w:szCs w:val="24"/>
        </w:rPr>
        <w:t xml:space="preserve">renamed RECREATIONAL VEHICLE OCCUPANCY, STORAGE AND </w:t>
      </w:r>
      <w:proofErr w:type="gramStart"/>
      <w:r w:rsidR="001F2253" w:rsidRPr="00CB19A4">
        <w:rPr>
          <w:rFonts w:ascii="Arial" w:hAnsi="Arial" w:cs="Arial"/>
          <w:sz w:val="24"/>
          <w:szCs w:val="24"/>
        </w:rPr>
        <w:t>PARKING;</w:t>
      </w:r>
      <w:proofErr w:type="gramEnd"/>
    </w:p>
    <w:p w14:paraId="04BF5159" w14:textId="3AA0826C" w:rsidR="000509B0" w:rsidRDefault="000509B0">
      <w:pPr>
        <w:pStyle w:val="Body"/>
        <w:rPr>
          <w:rFonts w:ascii="Arial" w:hAnsi="Arial" w:cs="Arial"/>
          <w:sz w:val="24"/>
          <w:szCs w:val="24"/>
        </w:rPr>
      </w:pPr>
    </w:p>
    <w:p w14:paraId="3AB840D4" w14:textId="41402F8E" w:rsidR="000509B0" w:rsidRDefault="005A064B">
      <w:pPr>
        <w:pStyle w:val="Body"/>
        <w:rPr>
          <w:rFonts w:ascii="Arial" w:hAnsi="Arial" w:cs="Arial"/>
          <w:sz w:val="24"/>
          <w:szCs w:val="24"/>
        </w:rPr>
      </w:pPr>
      <w:r>
        <w:rPr>
          <w:rFonts w:ascii="Arial" w:hAnsi="Arial" w:cs="Arial"/>
          <w:sz w:val="24"/>
          <w:szCs w:val="24"/>
          <w:u w:val="single"/>
        </w:rPr>
        <w:t>SECTION 4</w:t>
      </w:r>
      <w:proofErr w:type="gramStart"/>
      <w:r>
        <w:rPr>
          <w:rFonts w:ascii="Arial" w:hAnsi="Arial" w:cs="Arial"/>
          <w:sz w:val="24"/>
          <w:szCs w:val="24"/>
          <w:u w:val="single"/>
        </w:rPr>
        <w:t>:</w:t>
      </w:r>
      <w:r>
        <w:rPr>
          <w:rFonts w:ascii="Arial" w:hAnsi="Arial" w:cs="Arial"/>
          <w:sz w:val="24"/>
          <w:szCs w:val="24"/>
        </w:rPr>
        <w:t xml:space="preserve">  </w:t>
      </w:r>
      <w:r w:rsidR="0072469B">
        <w:rPr>
          <w:rFonts w:ascii="Arial" w:hAnsi="Arial" w:cs="Arial"/>
          <w:sz w:val="24"/>
          <w:szCs w:val="24"/>
        </w:rPr>
        <w:t>Chapter</w:t>
      </w:r>
      <w:proofErr w:type="gramEnd"/>
      <w:r w:rsidR="0072469B">
        <w:rPr>
          <w:rFonts w:ascii="Arial" w:hAnsi="Arial" w:cs="Arial"/>
          <w:sz w:val="24"/>
          <w:szCs w:val="24"/>
        </w:rPr>
        <w:t xml:space="preserve"> 20, 20-1 </w:t>
      </w:r>
      <w:r>
        <w:rPr>
          <w:rFonts w:ascii="Arial" w:hAnsi="Arial" w:cs="Arial"/>
          <w:sz w:val="24"/>
          <w:szCs w:val="24"/>
        </w:rPr>
        <w:t>Definitions:</w:t>
      </w:r>
    </w:p>
    <w:p w14:paraId="2B0263C6" w14:textId="15BA780D" w:rsidR="005A064B" w:rsidRDefault="005A064B">
      <w:pPr>
        <w:pStyle w:val="Body"/>
        <w:rPr>
          <w:rFonts w:ascii="Arial" w:hAnsi="Arial" w:cs="Arial"/>
          <w:sz w:val="24"/>
          <w:szCs w:val="24"/>
        </w:rPr>
      </w:pPr>
    </w:p>
    <w:p w14:paraId="5BD1CA63" w14:textId="1A4E0FC9" w:rsidR="00B01B23" w:rsidRDefault="00B01B23" w:rsidP="0072469B">
      <w:pPr>
        <w:pStyle w:val="Body"/>
        <w:numPr>
          <w:ilvl w:val="0"/>
          <w:numId w:val="2"/>
        </w:numPr>
        <w:rPr>
          <w:rFonts w:ascii="Arial" w:hAnsi="Arial" w:cs="Arial"/>
          <w:sz w:val="24"/>
          <w:szCs w:val="24"/>
        </w:rPr>
      </w:pPr>
      <w:r w:rsidRPr="00CB19A4">
        <w:rPr>
          <w:rFonts w:ascii="Arial" w:hAnsi="Arial" w:cs="Arial"/>
          <w:sz w:val="24"/>
          <w:szCs w:val="24"/>
        </w:rPr>
        <w:t>DWELLING UNIT: One or more rooms designated for, or used as a residence for, not more than one family.  The term does not imply or include such type of occupation as a lodging or boarding house, club, hotel, or group home, nor shall the term include recreational vehicles.</w:t>
      </w:r>
    </w:p>
    <w:p w14:paraId="3FC04100" w14:textId="77777777" w:rsidR="00B01B23" w:rsidRDefault="00B01B23" w:rsidP="00B01B23">
      <w:pPr>
        <w:pStyle w:val="Body"/>
        <w:ind w:left="1080"/>
        <w:rPr>
          <w:rFonts w:ascii="Arial" w:hAnsi="Arial" w:cs="Arial"/>
          <w:sz w:val="24"/>
          <w:szCs w:val="24"/>
        </w:rPr>
      </w:pPr>
    </w:p>
    <w:p w14:paraId="6004E570" w14:textId="129E3E89" w:rsidR="005A064B" w:rsidRDefault="005A064B" w:rsidP="0072469B">
      <w:pPr>
        <w:pStyle w:val="Body"/>
        <w:numPr>
          <w:ilvl w:val="0"/>
          <w:numId w:val="2"/>
        </w:numPr>
        <w:rPr>
          <w:rFonts w:ascii="Arial" w:hAnsi="Arial" w:cs="Arial"/>
          <w:sz w:val="24"/>
          <w:szCs w:val="24"/>
        </w:rPr>
      </w:pPr>
      <w:r w:rsidRPr="00CB19A4">
        <w:rPr>
          <w:rFonts w:ascii="Arial" w:hAnsi="Arial" w:cs="Arial"/>
          <w:sz w:val="24"/>
          <w:szCs w:val="24"/>
        </w:rPr>
        <w:t>RECREATIONAL VEHICLE (RV): A motor home, travel trailer, truck camper, fifth-wheel trailer, a park model recreational vehicle as defined by Idaho Code titles 39 and 49, converted bus, van or other vehicle, or camping trailer that is designed and used for temporary living quarters.  The RV may be under its own power or be mounted or drawn by another vehicle.  In no case shall a recreational vehicle be considered a dwelling</w:t>
      </w:r>
      <w:r w:rsidR="00017BC4">
        <w:rPr>
          <w:rFonts w:ascii="Arial" w:hAnsi="Arial" w:cs="Arial"/>
          <w:sz w:val="24"/>
          <w:szCs w:val="24"/>
        </w:rPr>
        <w:t xml:space="preserve"> unit</w:t>
      </w:r>
      <w:r w:rsidRPr="00CB19A4">
        <w:rPr>
          <w:rFonts w:ascii="Arial" w:hAnsi="Arial" w:cs="Arial"/>
          <w:sz w:val="24"/>
          <w:szCs w:val="24"/>
        </w:rPr>
        <w:t xml:space="preserve">.  </w:t>
      </w:r>
    </w:p>
    <w:p w14:paraId="190733A0" w14:textId="44543700" w:rsidR="005A064B" w:rsidRDefault="005A064B" w:rsidP="0072469B">
      <w:pPr>
        <w:pStyle w:val="Body"/>
        <w:ind w:left="1080" w:hanging="360"/>
        <w:rPr>
          <w:rFonts w:ascii="Arial" w:hAnsi="Arial" w:cs="Arial"/>
          <w:sz w:val="24"/>
          <w:szCs w:val="24"/>
        </w:rPr>
      </w:pPr>
    </w:p>
    <w:p w14:paraId="6ADE0728" w14:textId="77777777" w:rsidR="00B01B23" w:rsidRDefault="00F65E40" w:rsidP="00B01B23">
      <w:pPr>
        <w:pStyle w:val="Body"/>
        <w:numPr>
          <w:ilvl w:val="0"/>
          <w:numId w:val="2"/>
        </w:numPr>
        <w:rPr>
          <w:rFonts w:ascii="Arial" w:hAnsi="Arial" w:cs="Arial"/>
        </w:rPr>
      </w:pPr>
      <w:r w:rsidRPr="00B01B23">
        <w:rPr>
          <w:rFonts w:ascii="Arial" w:hAnsi="Arial" w:cs="Arial"/>
          <w:sz w:val="24"/>
          <w:szCs w:val="24"/>
        </w:rPr>
        <w:lastRenderedPageBreak/>
        <w:t xml:space="preserve">RECREATIONAL VEHICLE LOT: A parcel of ground in a recreational vehicle park intended to be rented as a place to park a recreational vehicle for temporary dwelling purposes. </w:t>
      </w:r>
    </w:p>
    <w:p w14:paraId="4C172783" w14:textId="77777777" w:rsidR="00B01B23" w:rsidRDefault="00B01B23" w:rsidP="00B01B23">
      <w:pPr>
        <w:pStyle w:val="Body"/>
        <w:ind w:left="1080"/>
        <w:rPr>
          <w:rFonts w:ascii="Arial" w:hAnsi="Arial" w:cs="Arial"/>
        </w:rPr>
      </w:pPr>
    </w:p>
    <w:p w14:paraId="2FFF754E" w14:textId="29A37754" w:rsidR="002035C4" w:rsidRPr="00B01B23" w:rsidRDefault="00F65E40" w:rsidP="00B01B23">
      <w:pPr>
        <w:pStyle w:val="Body"/>
        <w:numPr>
          <w:ilvl w:val="0"/>
          <w:numId w:val="2"/>
        </w:numPr>
        <w:rPr>
          <w:rFonts w:ascii="Arial" w:hAnsi="Arial" w:cs="Arial"/>
        </w:rPr>
      </w:pPr>
      <w:r w:rsidRPr="00B01B23">
        <w:rPr>
          <w:rFonts w:ascii="Arial" w:hAnsi="Arial" w:cs="Arial"/>
          <w:sz w:val="24"/>
          <w:szCs w:val="24"/>
        </w:rPr>
        <w:t xml:space="preserve">RECREATIONAL VEHICLE PARK: A plot of land, </w:t>
      </w:r>
      <w:proofErr w:type="gramStart"/>
      <w:r w:rsidRPr="00B01B23">
        <w:rPr>
          <w:rFonts w:ascii="Arial" w:hAnsi="Arial" w:cs="Arial"/>
          <w:sz w:val="24"/>
          <w:szCs w:val="24"/>
        </w:rPr>
        <w:t>zoned</w:t>
      </w:r>
      <w:proofErr w:type="gramEnd"/>
      <w:r w:rsidRPr="00B01B23">
        <w:rPr>
          <w:rFonts w:ascii="Arial" w:hAnsi="Arial" w:cs="Arial"/>
          <w:sz w:val="24"/>
          <w:szCs w:val="24"/>
        </w:rPr>
        <w:t xml:space="preserve"> commercial, designed and engineered for occupancy and use by recreational vehicles.</w:t>
      </w:r>
    </w:p>
    <w:p w14:paraId="1C55688B" w14:textId="77777777" w:rsidR="006318B4" w:rsidRPr="00CB19A4" w:rsidRDefault="006318B4">
      <w:pPr>
        <w:pStyle w:val="Body"/>
        <w:rPr>
          <w:rFonts w:ascii="Arial" w:hAnsi="Arial" w:cs="Arial"/>
          <w:sz w:val="24"/>
          <w:szCs w:val="24"/>
        </w:rPr>
      </w:pPr>
    </w:p>
    <w:p w14:paraId="13986A47" w14:textId="781B024A" w:rsidR="006318B4" w:rsidRPr="00CB19A4" w:rsidRDefault="001F2253">
      <w:pPr>
        <w:pStyle w:val="Body"/>
        <w:rPr>
          <w:rFonts w:ascii="Arial" w:hAnsi="Arial" w:cs="Arial"/>
          <w:sz w:val="24"/>
          <w:szCs w:val="24"/>
        </w:rPr>
      </w:pPr>
      <w:r w:rsidRPr="00CB19A4">
        <w:rPr>
          <w:rFonts w:ascii="Arial" w:hAnsi="Arial" w:cs="Arial"/>
          <w:sz w:val="24"/>
          <w:szCs w:val="24"/>
          <w:u w:val="single"/>
        </w:rPr>
        <w:t xml:space="preserve">SECTION </w:t>
      </w:r>
      <w:r w:rsidR="0072469B">
        <w:rPr>
          <w:rFonts w:ascii="Arial" w:hAnsi="Arial" w:cs="Arial"/>
          <w:sz w:val="24"/>
          <w:szCs w:val="24"/>
          <w:u w:val="single"/>
        </w:rPr>
        <w:t>5</w:t>
      </w:r>
      <w:proofErr w:type="gramStart"/>
      <w:r w:rsidRPr="00CB19A4">
        <w:rPr>
          <w:rFonts w:ascii="Arial" w:hAnsi="Arial" w:cs="Arial"/>
          <w:sz w:val="24"/>
          <w:szCs w:val="24"/>
          <w:u w:val="single"/>
        </w:rPr>
        <w:t>:</w:t>
      </w:r>
      <w:r w:rsidRPr="00CB19A4">
        <w:rPr>
          <w:rFonts w:ascii="Arial" w:hAnsi="Arial" w:cs="Arial"/>
          <w:sz w:val="24"/>
          <w:szCs w:val="24"/>
        </w:rPr>
        <w:t xml:space="preserve">  </w:t>
      </w:r>
      <w:r w:rsidR="00CB19A4">
        <w:rPr>
          <w:rFonts w:ascii="Arial" w:hAnsi="Arial" w:cs="Arial"/>
          <w:sz w:val="24"/>
          <w:szCs w:val="24"/>
        </w:rPr>
        <w:t>Chapter</w:t>
      </w:r>
      <w:proofErr w:type="gramEnd"/>
      <w:r w:rsidR="00CB19A4">
        <w:rPr>
          <w:rFonts w:ascii="Arial" w:hAnsi="Arial" w:cs="Arial"/>
          <w:sz w:val="24"/>
          <w:szCs w:val="24"/>
        </w:rPr>
        <w:t xml:space="preserve"> 20, 20-</w:t>
      </w:r>
      <w:r w:rsidR="0072469B">
        <w:rPr>
          <w:rFonts w:ascii="Arial" w:hAnsi="Arial" w:cs="Arial"/>
          <w:sz w:val="24"/>
          <w:szCs w:val="24"/>
        </w:rPr>
        <w:t>2</w:t>
      </w:r>
      <w:r w:rsidR="00017BC4">
        <w:rPr>
          <w:rFonts w:ascii="Arial" w:hAnsi="Arial" w:cs="Arial"/>
          <w:sz w:val="24"/>
          <w:szCs w:val="24"/>
        </w:rPr>
        <w:t xml:space="preserve"> </w:t>
      </w:r>
      <w:r w:rsidR="00FE03FF" w:rsidRPr="00CB19A4">
        <w:rPr>
          <w:rFonts w:ascii="Arial" w:hAnsi="Arial" w:cs="Arial"/>
          <w:sz w:val="24"/>
          <w:szCs w:val="24"/>
        </w:rPr>
        <w:t xml:space="preserve">To protect the health and safety and welfare of </w:t>
      </w:r>
      <w:proofErr w:type="gramStart"/>
      <w:r w:rsidR="00FE03FF" w:rsidRPr="00CB19A4">
        <w:rPr>
          <w:rFonts w:ascii="Arial" w:hAnsi="Arial" w:cs="Arial"/>
          <w:sz w:val="24"/>
          <w:szCs w:val="24"/>
        </w:rPr>
        <w:t>persons</w:t>
      </w:r>
      <w:proofErr w:type="gramEnd"/>
      <w:r w:rsidR="00FE03FF" w:rsidRPr="00CB19A4">
        <w:rPr>
          <w:rFonts w:ascii="Arial" w:hAnsi="Arial" w:cs="Arial"/>
          <w:sz w:val="24"/>
          <w:szCs w:val="24"/>
        </w:rPr>
        <w:t xml:space="preserve"> occupying Recreational Vehicles (RVs) and to address the service and neighborhood impacts of such occupancy, the following standards shall apply in all zoning districts, but shall not apply to properly zoned and approved Recreational Vehicle Parks or the designated areas for temporary public use in Section </w:t>
      </w:r>
      <w:r w:rsidR="00662856">
        <w:rPr>
          <w:rFonts w:ascii="Arial" w:hAnsi="Arial" w:cs="Arial"/>
          <w:sz w:val="24"/>
          <w:szCs w:val="24"/>
        </w:rPr>
        <w:t>F</w:t>
      </w:r>
      <w:r w:rsidR="00FE03FF" w:rsidRPr="00CB19A4">
        <w:rPr>
          <w:rFonts w:ascii="Arial" w:hAnsi="Arial" w:cs="Arial"/>
          <w:sz w:val="24"/>
          <w:szCs w:val="24"/>
        </w:rPr>
        <w:t xml:space="preserve"> below: </w:t>
      </w:r>
    </w:p>
    <w:p w14:paraId="5931D33C" w14:textId="77777777" w:rsidR="006318B4" w:rsidRPr="00CB19A4" w:rsidRDefault="006318B4">
      <w:pPr>
        <w:pStyle w:val="Body"/>
        <w:rPr>
          <w:rFonts w:ascii="Arial" w:hAnsi="Arial" w:cs="Arial"/>
          <w:sz w:val="24"/>
          <w:szCs w:val="24"/>
        </w:rPr>
      </w:pPr>
    </w:p>
    <w:p w14:paraId="67819826" w14:textId="44B219D4" w:rsidR="006318B4" w:rsidRPr="00CB19A4" w:rsidRDefault="00FE03FF" w:rsidP="001F2253">
      <w:pPr>
        <w:pStyle w:val="Body"/>
        <w:numPr>
          <w:ilvl w:val="0"/>
          <w:numId w:val="1"/>
        </w:numPr>
        <w:rPr>
          <w:rFonts w:ascii="Arial" w:hAnsi="Arial" w:cs="Arial"/>
          <w:sz w:val="24"/>
          <w:szCs w:val="24"/>
        </w:rPr>
      </w:pPr>
      <w:r w:rsidRPr="00CB19A4">
        <w:rPr>
          <w:rFonts w:ascii="Arial" w:hAnsi="Arial" w:cs="Arial"/>
          <w:sz w:val="24"/>
          <w:szCs w:val="24"/>
        </w:rPr>
        <w:t xml:space="preserve">A Recreational Vehicle is not considered a dwelling or residence.  Occupancy of a recreational vehicle (RV) on a private lot or parcel </w:t>
      </w:r>
      <w:r w:rsidR="007D618C">
        <w:rPr>
          <w:rFonts w:ascii="Arial" w:hAnsi="Arial" w:cs="Arial"/>
          <w:sz w:val="24"/>
          <w:szCs w:val="24"/>
        </w:rPr>
        <w:t xml:space="preserve">shall be granted upon approval of </w:t>
      </w:r>
      <w:proofErr w:type="gramStart"/>
      <w:r w:rsidR="007D618C">
        <w:rPr>
          <w:rFonts w:ascii="Arial" w:hAnsi="Arial" w:cs="Arial"/>
          <w:sz w:val="24"/>
          <w:szCs w:val="24"/>
        </w:rPr>
        <w:t>city</w:t>
      </w:r>
      <w:proofErr w:type="gramEnd"/>
      <w:r w:rsidR="007D618C">
        <w:rPr>
          <w:rFonts w:ascii="Arial" w:hAnsi="Arial" w:cs="Arial"/>
          <w:sz w:val="24"/>
          <w:szCs w:val="24"/>
        </w:rPr>
        <w:t xml:space="preserve"> council.  A secondary recreational vehicle (RV) </w:t>
      </w:r>
      <w:r w:rsidRPr="00CB19A4">
        <w:rPr>
          <w:rFonts w:ascii="Arial" w:hAnsi="Arial" w:cs="Arial"/>
          <w:sz w:val="24"/>
          <w:szCs w:val="24"/>
        </w:rPr>
        <w:t>shall not exceed fourteen (14) days in any consecutive twelve (12) month period, unless located within a permitted recreational vehicle park</w:t>
      </w:r>
      <w:r w:rsidR="00485D2B">
        <w:rPr>
          <w:rFonts w:ascii="Arial" w:hAnsi="Arial" w:cs="Arial"/>
          <w:sz w:val="24"/>
          <w:szCs w:val="24"/>
        </w:rPr>
        <w:t xml:space="preserve"> </w:t>
      </w:r>
      <w:r w:rsidR="00485D2B" w:rsidRPr="002035C4">
        <w:rPr>
          <w:rFonts w:ascii="Arial" w:hAnsi="Arial" w:cs="Arial"/>
          <w:color w:val="000000" w:themeColor="text1"/>
          <w:sz w:val="24"/>
          <w:szCs w:val="24"/>
        </w:rPr>
        <w:t>or as subjected to Chapter 9</w:t>
      </w:r>
      <w:r w:rsidRPr="002035C4">
        <w:rPr>
          <w:rFonts w:ascii="Arial" w:hAnsi="Arial" w:cs="Arial"/>
          <w:color w:val="000000" w:themeColor="text1"/>
          <w:sz w:val="24"/>
          <w:szCs w:val="24"/>
        </w:rPr>
        <w:t>.</w:t>
      </w:r>
      <w:r w:rsidRPr="00CB19A4">
        <w:rPr>
          <w:rFonts w:ascii="Arial" w:hAnsi="Arial" w:cs="Arial"/>
          <w:sz w:val="24"/>
          <w:szCs w:val="24"/>
        </w:rPr>
        <w:t xml:space="preserve">  The number of occupied RV’s is limited to one such vehicle per lot or parcel.</w:t>
      </w:r>
      <w:r w:rsidR="00485D2B">
        <w:rPr>
          <w:rFonts w:ascii="Arial" w:hAnsi="Arial" w:cs="Arial"/>
          <w:sz w:val="24"/>
          <w:szCs w:val="24"/>
        </w:rPr>
        <w:t xml:space="preserve">  </w:t>
      </w:r>
    </w:p>
    <w:p w14:paraId="71B6C8D0" w14:textId="77777777" w:rsidR="006318B4" w:rsidRPr="00CB19A4" w:rsidRDefault="006318B4">
      <w:pPr>
        <w:pStyle w:val="Body"/>
        <w:rPr>
          <w:rFonts w:ascii="Arial" w:hAnsi="Arial" w:cs="Arial"/>
          <w:sz w:val="24"/>
          <w:szCs w:val="24"/>
        </w:rPr>
      </w:pPr>
    </w:p>
    <w:p w14:paraId="0C42B9B1" w14:textId="6232185E" w:rsidR="006318B4" w:rsidRPr="00CB19A4" w:rsidRDefault="00FE03FF" w:rsidP="001F2253">
      <w:pPr>
        <w:pStyle w:val="Body"/>
        <w:numPr>
          <w:ilvl w:val="0"/>
          <w:numId w:val="1"/>
        </w:numPr>
        <w:rPr>
          <w:rFonts w:ascii="Arial" w:hAnsi="Arial" w:cs="Arial"/>
          <w:sz w:val="24"/>
          <w:szCs w:val="24"/>
        </w:rPr>
      </w:pPr>
      <w:r w:rsidRPr="00CB19A4">
        <w:rPr>
          <w:rFonts w:ascii="Arial" w:hAnsi="Arial" w:cs="Arial"/>
          <w:sz w:val="24"/>
          <w:szCs w:val="24"/>
        </w:rPr>
        <w:t xml:space="preserve">Occupancy shall mean eating, sleeping, living, cooking, or other use of the unit for human habitation. </w:t>
      </w:r>
    </w:p>
    <w:p w14:paraId="76DA84F4" w14:textId="77777777" w:rsidR="006318B4" w:rsidRPr="00CB19A4" w:rsidRDefault="006318B4">
      <w:pPr>
        <w:pStyle w:val="Body"/>
        <w:rPr>
          <w:rFonts w:ascii="Arial" w:hAnsi="Arial" w:cs="Arial"/>
          <w:sz w:val="24"/>
          <w:szCs w:val="24"/>
        </w:rPr>
      </w:pPr>
    </w:p>
    <w:p w14:paraId="73857A14" w14:textId="0EDCB869" w:rsidR="00662856" w:rsidRDefault="00662856" w:rsidP="179329A5">
      <w:pPr>
        <w:pStyle w:val="Body"/>
        <w:ind w:left="1080" w:hanging="360"/>
        <w:rPr>
          <w:rFonts w:ascii="Arial" w:hAnsi="Arial" w:cs="Arial"/>
          <w:sz w:val="24"/>
          <w:szCs w:val="24"/>
        </w:rPr>
      </w:pPr>
      <w:r w:rsidRPr="179329A5">
        <w:rPr>
          <w:rFonts w:ascii="Arial" w:hAnsi="Arial" w:cs="Arial"/>
          <w:color w:val="000000" w:themeColor="text1"/>
          <w:sz w:val="24"/>
          <w:szCs w:val="24"/>
        </w:rPr>
        <w:t>C</w:t>
      </w:r>
      <w:r w:rsidR="00FE03FF" w:rsidRPr="179329A5">
        <w:rPr>
          <w:rFonts w:ascii="Arial" w:hAnsi="Arial" w:cs="Arial"/>
          <w:color w:val="000000" w:themeColor="text1"/>
          <w:sz w:val="24"/>
          <w:szCs w:val="24"/>
        </w:rPr>
        <w:t>.</w:t>
      </w:r>
      <w:r w:rsidR="001F2253" w:rsidRPr="179329A5">
        <w:rPr>
          <w:rFonts w:ascii="Arial" w:hAnsi="Arial" w:cs="Arial"/>
          <w:color w:val="000000" w:themeColor="text1"/>
          <w:sz w:val="24"/>
          <w:szCs w:val="24"/>
        </w:rPr>
        <w:t xml:space="preserve">  </w:t>
      </w:r>
      <w:r w:rsidR="00FE03FF" w:rsidRPr="179329A5">
        <w:rPr>
          <w:rFonts w:ascii="Arial" w:hAnsi="Arial" w:cs="Arial"/>
          <w:color w:val="000000" w:themeColor="text1"/>
          <w:sz w:val="24"/>
          <w:szCs w:val="24"/>
        </w:rPr>
        <w:t xml:space="preserve">To protect the property rights of adjoining neighbors from snow and rain shed, </w:t>
      </w:r>
      <w:r w:rsidR="00FE03FF" w:rsidRPr="179329A5">
        <w:rPr>
          <w:rFonts w:ascii="Arial" w:hAnsi="Arial" w:cs="Arial"/>
          <w:sz w:val="24"/>
          <w:szCs w:val="24"/>
        </w:rPr>
        <w:t>fire</w:t>
      </w:r>
      <w:r w:rsidR="00287F5D" w:rsidRPr="179329A5">
        <w:rPr>
          <w:rFonts w:ascii="Arial" w:hAnsi="Arial" w:cs="Arial"/>
          <w:sz w:val="24"/>
          <w:szCs w:val="24"/>
        </w:rPr>
        <w:t xml:space="preserve"> </w:t>
      </w:r>
      <w:r w:rsidR="00FE03FF" w:rsidRPr="179329A5">
        <w:rPr>
          <w:rFonts w:ascii="Arial" w:hAnsi="Arial" w:cs="Arial"/>
          <w:sz w:val="24"/>
          <w:szCs w:val="24"/>
        </w:rPr>
        <w:t>hazards, and to retain solar access, the RV shall meet the following minimum setbacks, whether stored or occupied:</w:t>
      </w:r>
    </w:p>
    <w:p w14:paraId="35BFD431" w14:textId="77777777" w:rsidR="00CB19A4" w:rsidRDefault="00FE03FF" w:rsidP="00287F5D">
      <w:pPr>
        <w:pStyle w:val="Body"/>
        <w:ind w:left="1800" w:hanging="360"/>
        <w:rPr>
          <w:rFonts w:ascii="Arial" w:hAnsi="Arial" w:cs="Arial"/>
          <w:sz w:val="24"/>
          <w:szCs w:val="24"/>
        </w:rPr>
      </w:pPr>
      <w:r w:rsidRPr="00CB19A4">
        <w:rPr>
          <w:rFonts w:ascii="Arial" w:hAnsi="Arial" w:cs="Arial"/>
          <w:sz w:val="24"/>
          <w:szCs w:val="24"/>
        </w:rPr>
        <w:tab/>
      </w:r>
    </w:p>
    <w:p w14:paraId="6F9DEFEC" w14:textId="60A33FE8" w:rsidR="00017BC4" w:rsidRDefault="00FE03FF" w:rsidP="00287F5D">
      <w:pPr>
        <w:pStyle w:val="Body"/>
        <w:ind w:left="1800" w:hanging="360"/>
        <w:rPr>
          <w:rFonts w:ascii="Arial" w:hAnsi="Arial" w:cs="Arial"/>
          <w:sz w:val="24"/>
          <w:szCs w:val="24"/>
        </w:rPr>
      </w:pPr>
      <w:r w:rsidRPr="00CB19A4">
        <w:rPr>
          <w:rFonts w:ascii="Arial" w:hAnsi="Arial" w:cs="Arial"/>
          <w:sz w:val="24"/>
          <w:szCs w:val="24"/>
        </w:rPr>
        <w:t>1.</w:t>
      </w:r>
      <w:r w:rsidRPr="00CB19A4">
        <w:rPr>
          <w:rFonts w:ascii="Arial" w:hAnsi="Arial" w:cs="Arial"/>
          <w:sz w:val="24"/>
          <w:szCs w:val="24"/>
        </w:rPr>
        <w:tab/>
      </w:r>
      <w:r w:rsidR="00017BC4">
        <w:rPr>
          <w:rFonts w:ascii="Arial" w:hAnsi="Arial" w:cs="Arial"/>
          <w:sz w:val="24"/>
          <w:szCs w:val="24"/>
        </w:rPr>
        <w:t>Twenty (20</w:t>
      </w:r>
      <w:r w:rsidR="00E32DD2">
        <w:rPr>
          <w:rFonts w:ascii="Arial" w:hAnsi="Arial" w:cs="Arial"/>
          <w:sz w:val="24"/>
          <w:szCs w:val="24"/>
        </w:rPr>
        <w:t>’</w:t>
      </w:r>
      <w:r w:rsidR="00017BC4">
        <w:rPr>
          <w:rFonts w:ascii="Arial" w:hAnsi="Arial" w:cs="Arial"/>
          <w:sz w:val="24"/>
          <w:szCs w:val="24"/>
        </w:rPr>
        <w:t xml:space="preserve">) feet from any </w:t>
      </w:r>
      <w:proofErr w:type="gramStart"/>
      <w:r w:rsidR="00017BC4">
        <w:rPr>
          <w:rFonts w:ascii="Arial" w:hAnsi="Arial" w:cs="Arial"/>
          <w:sz w:val="24"/>
          <w:szCs w:val="24"/>
        </w:rPr>
        <w:t>City street</w:t>
      </w:r>
      <w:proofErr w:type="gramEnd"/>
      <w:r w:rsidR="00017BC4">
        <w:rPr>
          <w:rFonts w:ascii="Arial" w:hAnsi="Arial" w:cs="Arial"/>
          <w:sz w:val="24"/>
          <w:szCs w:val="24"/>
        </w:rPr>
        <w:t xml:space="preserve"> including right of </w:t>
      </w:r>
      <w:proofErr w:type="gramStart"/>
      <w:r w:rsidR="00017BC4">
        <w:rPr>
          <w:rFonts w:ascii="Arial" w:hAnsi="Arial" w:cs="Arial"/>
          <w:sz w:val="24"/>
          <w:szCs w:val="24"/>
        </w:rPr>
        <w:t>way</w:t>
      </w:r>
      <w:r w:rsidR="00E32DD2">
        <w:rPr>
          <w:rFonts w:ascii="Arial" w:hAnsi="Arial" w:cs="Arial"/>
          <w:sz w:val="24"/>
          <w:szCs w:val="24"/>
        </w:rPr>
        <w:t>;</w:t>
      </w:r>
      <w:proofErr w:type="gramEnd"/>
    </w:p>
    <w:p w14:paraId="35C80729" w14:textId="04D26ACE" w:rsidR="00017BC4" w:rsidRDefault="00017BC4" w:rsidP="00287F5D">
      <w:pPr>
        <w:pStyle w:val="Body"/>
        <w:ind w:left="1800" w:hanging="360"/>
        <w:rPr>
          <w:rFonts w:ascii="Arial" w:hAnsi="Arial" w:cs="Arial"/>
          <w:sz w:val="24"/>
          <w:szCs w:val="24"/>
        </w:rPr>
      </w:pPr>
    </w:p>
    <w:p w14:paraId="17580E05" w14:textId="1C8AA1A4" w:rsidR="00017BC4" w:rsidRDefault="00017BC4" w:rsidP="00287F5D">
      <w:pPr>
        <w:pStyle w:val="Body"/>
        <w:ind w:left="1800" w:hanging="360"/>
        <w:rPr>
          <w:rFonts w:ascii="Arial" w:hAnsi="Arial" w:cs="Arial"/>
          <w:sz w:val="24"/>
          <w:szCs w:val="24"/>
        </w:rPr>
      </w:pPr>
      <w:r>
        <w:rPr>
          <w:rFonts w:ascii="Arial" w:hAnsi="Arial" w:cs="Arial"/>
          <w:sz w:val="24"/>
          <w:szCs w:val="24"/>
        </w:rPr>
        <w:t>2</w:t>
      </w:r>
      <w:proofErr w:type="gramStart"/>
      <w:r>
        <w:rPr>
          <w:rFonts w:ascii="Arial" w:hAnsi="Arial" w:cs="Arial"/>
          <w:sz w:val="24"/>
          <w:szCs w:val="24"/>
        </w:rPr>
        <w:t xml:space="preserve">.  </w:t>
      </w:r>
      <w:r w:rsidR="00125D4E">
        <w:rPr>
          <w:rFonts w:ascii="Arial" w:hAnsi="Arial" w:cs="Arial"/>
          <w:sz w:val="24"/>
          <w:szCs w:val="24"/>
        </w:rPr>
        <w:t>Ten</w:t>
      </w:r>
      <w:proofErr w:type="gramEnd"/>
      <w:r w:rsidR="00E32DD2">
        <w:rPr>
          <w:rFonts w:ascii="Arial" w:hAnsi="Arial" w:cs="Arial"/>
          <w:sz w:val="24"/>
          <w:szCs w:val="24"/>
        </w:rPr>
        <w:t xml:space="preserve"> (1</w:t>
      </w:r>
      <w:r w:rsidR="00125D4E">
        <w:rPr>
          <w:rFonts w:ascii="Arial" w:hAnsi="Arial" w:cs="Arial"/>
          <w:sz w:val="24"/>
          <w:szCs w:val="24"/>
        </w:rPr>
        <w:t>0</w:t>
      </w:r>
      <w:r w:rsidR="00E32DD2">
        <w:rPr>
          <w:rFonts w:ascii="Arial" w:hAnsi="Arial" w:cs="Arial"/>
          <w:sz w:val="24"/>
          <w:szCs w:val="24"/>
        </w:rPr>
        <w:t xml:space="preserve">’) feet from an </w:t>
      </w:r>
      <w:proofErr w:type="gramStart"/>
      <w:r w:rsidR="00E32DD2">
        <w:rPr>
          <w:rFonts w:ascii="Arial" w:hAnsi="Arial" w:cs="Arial"/>
          <w:sz w:val="24"/>
          <w:szCs w:val="24"/>
        </w:rPr>
        <w:t>alley;</w:t>
      </w:r>
      <w:proofErr w:type="gramEnd"/>
    </w:p>
    <w:p w14:paraId="5D17698F" w14:textId="6639734E" w:rsidR="00E32DD2" w:rsidRDefault="00E32DD2" w:rsidP="00287F5D">
      <w:pPr>
        <w:pStyle w:val="Body"/>
        <w:ind w:left="1800" w:hanging="360"/>
        <w:rPr>
          <w:rFonts w:ascii="Arial" w:hAnsi="Arial" w:cs="Arial"/>
          <w:sz w:val="24"/>
          <w:szCs w:val="24"/>
        </w:rPr>
      </w:pPr>
    </w:p>
    <w:p w14:paraId="4144593F" w14:textId="4BA282DB" w:rsidR="006318B4" w:rsidRPr="00CB19A4" w:rsidRDefault="00E32DD2" w:rsidP="00E32DD2">
      <w:pPr>
        <w:pStyle w:val="Body"/>
        <w:ind w:left="1800" w:hanging="360"/>
        <w:rPr>
          <w:rFonts w:ascii="Arial" w:hAnsi="Arial" w:cs="Arial"/>
          <w:sz w:val="24"/>
          <w:szCs w:val="24"/>
        </w:rPr>
      </w:pPr>
      <w:r>
        <w:rPr>
          <w:rFonts w:ascii="Arial" w:hAnsi="Arial" w:cs="Arial"/>
          <w:sz w:val="24"/>
          <w:szCs w:val="24"/>
        </w:rPr>
        <w:t>3</w:t>
      </w:r>
      <w:proofErr w:type="gramStart"/>
      <w:r>
        <w:rPr>
          <w:rFonts w:ascii="Arial" w:hAnsi="Arial" w:cs="Arial"/>
          <w:sz w:val="24"/>
          <w:szCs w:val="24"/>
        </w:rPr>
        <w:t>.  Ten</w:t>
      </w:r>
      <w:proofErr w:type="gramEnd"/>
      <w:r>
        <w:rPr>
          <w:rFonts w:ascii="Arial" w:hAnsi="Arial" w:cs="Arial"/>
          <w:sz w:val="24"/>
          <w:szCs w:val="24"/>
        </w:rPr>
        <w:t xml:space="preserve"> (10’</w:t>
      </w:r>
      <w:r w:rsidR="00FE03FF" w:rsidRPr="00CB19A4">
        <w:rPr>
          <w:rFonts w:ascii="Arial" w:hAnsi="Arial" w:cs="Arial"/>
          <w:sz w:val="24"/>
          <w:szCs w:val="24"/>
        </w:rPr>
        <w:t xml:space="preserve">) feet from the property </w:t>
      </w:r>
      <w:proofErr w:type="gramStart"/>
      <w:r w:rsidR="00FE03FF" w:rsidRPr="00CB19A4">
        <w:rPr>
          <w:rFonts w:ascii="Arial" w:hAnsi="Arial" w:cs="Arial"/>
          <w:sz w:val="24"/>
          <w:szCs w:val="24"/>
        </w:rPr>
        <w:t>line</w:t>
      </w:r>
      <w:r w:rsidR="00F61530">
        <w:rPr>
          <w:rFonts w:ascii="Arial" w:hAnsi="Arial" w:cs="Arial"/>
          <w:sz w:val="24"/>
          <w:szCs w:val="24"/>
        </w:rPr>
        <w:t>s</w:t>
      </w:r>
      <w:r>
        <w:rPr>
          <w:rFonts w:ascii="Arial" w:hAnsi="Arial" w:cs="Arial"/>
          <w:sz w:val="24"/>
          <w:szCs w:val="24"/>
        </w:rPr>
        <w:t>;</w:t>
      </w:r>
      <w:proofErr w:type="gramEnd"/>
    </w:p>
    <w:p w14:paraId="7620A950" w14:textId="34EF2C5B" w:rsidR="006318B4" w:rsidRDefault="00E32DD2">
      <w:pPr>
        <w:pStyle w:val="Body"/>
        <w:rPr>
          <w:rFonts w:ascii="Arial" w:hAnsi="Arial" w:cs="Arial"/>
          <w:sz w:val="24"/>
          <w:szCs w:val="24"/>
        </w:rPr>
      </w:pPr>
      <w:r>
        <w:rPr>
          <w:rFonts w:ascii="Arial" w:hAnsi="Arial" w:cs="Arial"/>
          <w:sz w:val="24"/>
          <w:szCs w:val="24"/>
        </w:rPr>
        <w:tab/>
      </w:r>
      <w:r>
        <w:rPr>
          <w:rFonts w:ascii="Arial" w:hAnsi="Arial" w:cs="Arial"/>
          <w:sz w:val="24"/>
          <w:szCs w:val="24"/>
        </w:rPr>
        <w:tab/>
      </w:r>
    </w:p>
    <w:p w14:paraId="56855D66" w14:textId="53A44977" w:rsidR="00E32DD2" w:rsidRDefault="00E32DD2" w:rsidP="00E32DD2">
      <w:pPr>
        <w:pStyle w:val="Body"/>
        <w:tabs>
          <w:tab w:val="left" w:pos="900"/>
          <w:tab w:val="left" w:pos="1080"/>
        </w:tabs>
        <w:rPr>
          <w:rFonts w:ascii="Arial" w:hAnsi="Arial" w:cs="Arial"/>
          <w:sz w:val="24"/>
          <w:szCs w:val="24"/>
        </w:rPr>
      </w:pPr>
      <w:r>
        <w:rPr>
          <w:rFonts w:ascii="Arial" w:hAnsi="Arial" w:cs="Arial"/>
          <w:sz w:val="24"/>
          <w:szCs w:val="24"/>
        </w:rPr>
        <w:tab/>
      </w:r>
      <w:r>
        <w:rPr>
          <w:rFonts w:ascii="Arial" w:hAnsi="Arial" w:cs="Arial"/>
          <w:sz w:val="24"/>
          <w:szCs w:val="24"/>
        </w:rPr>
        <w:tab/>
        <w:t>This shall include any expansion/extension of the RV.</w:t>
      </w:r>
    </w:p>
    <w:p w14:paraId="57992107" w14:textId="2894E21C" w:rsidR="00017BC4" w:rsidRDefault="00017BC4">
      <w:pPr>
        <w:pStyle w:val="Body"/>
        <w:rPr>
          <w:rFonts w:ascii="Arial" w:hAnsi="Arial" w:cs="Arial"/>
          <w:sz w:val="24"/>
          <w:szCs w:val="24"/>
        </w:rPr>
      </w:pPr>
    </w:p>
    <w:p w14:paraId="5E0C63B0" w14:textId="3BF6AA57" w:rsidR="006318B4" w:rsidRPr="00CB19A4" w:rsidRDefault="179329A5" w:rsidP="179329A5">
      <w:pPr>
        <w:pStyle w:val="Body"/>
        <w:ind w:firstLine="720"/>
        <w:rPr>
          <w:rFonts w:ascii="Arial" w:hAnsi="Arial" w:cs="Arial"/>
          <w:sz w:val="24"/>
          <w:szCs w:val="24"/>
        </w:rPr>
      </w:pPr>
      <w:r w:rsidRPr="179329A5">
        <w:rPr>
          <w:rFonts w:ascii="Arial" w:hAnsi="Arial" w:cs="Arial"/>
          <w:sz w:val="24"/>
          <w:szCs w:val="24"/>
        </w:rPr>
        <w:t xml:space="preserve">D. </w:t>
      </w:r>
      <w:r w:rsidR="00FE03FF" w:rsidRPr="179329A5">
        <w:rPr>
          <w:rFonts w:ascii="Arial" w:hAnsi="Arial" w:cs="Arial"/>
          <w:sz w:val="24"/>
          <w:szCs w:val="24"/>
        </w:rPr>
        <w:t xml:space="preserve">To prevent street congestion and potential hazards, an RV </w:t>
      </w:r>
      <w:proofErr w:type="gramStart"/>
      <w:r w:rsidR="00FE03FF" w:rsidRPr="179329A5">
        <w:rPr>
          <w:rFonts w:ascii="Arial" w:hAnsi="Arial" w:cs="Arial"/>
          <w:sz w:val="24"/>
          <w:szCs w:val="24"/>
        </w:rPr>
        <w:t>shall</w:t>
      </w:r>
      <w:proofErr w:type="gramEnd"/>
      <w:r w:rsidR="00FE03FF" w:rsidRPr="179329A5">
        <w:rPr>
          <w:rFonts w:ascii="Arial" w:hAnsi="Arial" w:cs="Arial"/>
          <w:sz w:val="24"/>
          <w:szCs w:val="24"/>
        </w:rPr>
        <w:t xml:space="preserve"> not be </w:t>
      </w:r>
      <w:r w:rsidR="00662856">
        <w:tab/>
      </w:r>
      <w:r w:rsidR="00662856">
        <w:tab/>
      </w:r>
      <w:r w:rsidR="00FE03FF" w:rsidRPr="179329A5">
        <w:rPr>
          <w:rFonts w:ascii="Arial" w:hAnsi="Arial" w:cs="Arial"/>
          <w:sz w:val="24"/>
          <w:szCs w:val="24"/>
        </w:rPr>
        <w:t xml:space="preserve">parked or left standing on any public street, alley, </w:t>
      </w:r>
      <w:r w:rsidR="00E32DD2" w:rsidRPr="179329A5">
        <w:rPr>
          <w:rFonts w:ascii="Arial" w:hAnsi="Arial" w:cs="Arial"/>
          <w:sz w:val="24"/>
          <w:szCs w:val="24"/>
        </w:rPr>
        <w:t xml:space="preserve">right of </w:t>
      </w:r>
      <w:r w:rsidR="00FE03FF" w:rsidRPr="179329A5">
        <w:rPr>
          <w:rFonts w:ascii="Arial" w:hAnsi="Arial" w:cs="Arial"/>
          <w:sz w:val="24"/>
          <w:szCs w:val="24"/>
        </w:rPr>
        <w:t xml:space="preserve">way, or public parking </w:t>
      </w:r>
      <w:r w:rsidR="00662856">
        <w:tab/>
      </w:r>
      <w:r w:rsidR="00FE03FF" w:rsidRPr="179329A5">
        <w:rPr>
          <w:rFonts w:ascii="Arial" w:hAnsi="Arial" w:cs="Arial"/>
          <w:sz w:val="24"/>
          <w:szCs w:val="24"/>
        </w:rPr>
        <w:t>area.</w:t>
      </w:r>
      <w:r w:rsidR="00E32DD2" w:rsidRPr="179329A5">
        <w:rPr>
          <w:rFonts w:ascii="Arial" w:hAnsi="Arial" w:cs="Arial"/>
          <w:sz w:val="24"/>
          <w:szCs w:val="24"/>
        </w:rPr>
        <w:t xml:space="preserve"> Exception: an RV may be parked temporarily </w:t>
      </w:r>
      <w:r w:rsidR="00F609BD" w:rsidRPr="179329A5">
        <w:rPr>
          <w:rFonts w:ascii="Arial" w:hAnsi="Arial" w:cs="Arial"/>
          <w:sz w:val="24"/>
          <w:szCs w:val="24"/>
        </w:rPr>
        <w:t xml:space="preserve">(24 hrs.) </w:t>
      </w:r>
      <w:r w:rsidR="00E32DD2" w:rsidRPr="179329A5">
        <w:rPr>
          <w:rFonts w:ascii="Arial" w:hAnsi="Arial" w:cs="Arial"/>
          <w:sz w:val="24"/>
          <w:szCs w:val="24"/>
        </w:rPr>
        <w:t>in the above</w:t>
      </w:r>
      <w:r w:rsidR="022D034E" w:rsidRPr="179329A5">
        <w:rPr>
          <w:rFonts w:ascii="Arial" w:hAnsi="Arial" w:cs="Arial"/>
          <w:sz w:val="24"/>
          <w:szCs w:val="24"/>
        </w:rPr>
        <w:t xml:space="preserve"> </w:t>
      </w:r>
      <w:r w:rsidR="00662856">
        <w:tab/>
      </w:r>
      <w:r w:rsidR="00662856">
        <w:tab/>
      </w:r>
      <w:r w:rsidR="022D034E" w:rsidRPr="179329A5">
        <w:rPr>
          <w:rFonts w:ascii="Arial" w:hAnsi="Arial" w:cs="Arial"/>
          <w:sz w:val="24"/>
          <w:szCs w:val="24"/>
        </w:rPr>
        <w:t>l</w:t>
      </w:r>
      <w:r w:rsidR="00E32DD2" w:rsidRPr="179329A5">
        <w:rPr>
          <w:rFonts w:ascii="Arial" w:hAnsi="Arial" w:cs="Arial"/>
          <w:sz w:val="24"/>
          <w:szCs w:val="24"/>
        </w:rPr>
        <w:t xml:space="preserve">ocations to conduct business, make store purchases, </w:t>
      </w:r>
      <w:r w:rsidR="00E73B11" w:rsidRPr="179329A5">
        <w:rPr>
          <w:rFonts w:ascii="Arial" w:hAnsi="Arial" w:cs="Arial"/>
          <w:sz w:val="24"/>
          <w:szCs w:val="24"/>
        </w:rPr>
        <w:t>etc.</w:t>
      </w:r>
      <w:r w:rsidR="004C2581" w:rsidRPr="179329A5">
        <w:rPr>
          <w:rFonts w:ascii="Arial" w:hAnsi="Arial" w:cs="Arial"/>
          <w:sz w:val="24"/>
          <w:szCs w:val="24"/>
        </w:rPr>
        <w:t xml:space="preserve"> provided the RV is </w:t>
      </w:r>
      <w:r w:rsidR="00662856">
        <w:tab/>
      </w:r>
      <w:r w:rsidR="004C2581" w:rsidRPr="179329A5">
        <w:rPr>
          <w:rFonts w:ascii="Arial" w:hAnsi="Arial" w:cs="Arial"/>
          <w:sz w:val="24"/>
          <w:szCs w:val="24"/>
        </w:rPr>
        <w:t>parked t</w:t>
      </w:r>
      <w:r w:rsidR="00E73B11" w:rsidRPr="179329A5">
        <w:rPr>
          <w:rFonts w:ascii="Arial" w:hAnsi="Arial" w:cs="Arial"/>
          <w:sz w:val="24"/>
          <w:szCs w:val="24"/>
        </w:rPr>
        <w:t>hirty</w:t>
      </w:r>
      <w:r w:rsidR="004C2581" w:rsidRPr="179329A5">
        <w:rPr>
          <w:rFonts w:ascii="Arial" w:hAnsi="Arial" w:cs="Arial"/>
          <w:sz w:val="24"/>
          <w:szCs w:val="24"/>
        </w:rPr>
        <w:t xml:space="preserve"> (</w:t>
      </w:r>
      <w:r w:rsidR="00E73B11" w:rsidRPr="179329A5">
        <w:rPr>
          <w:rFonts w:ascii="Arial" w:hAnsi="Arial" w:cs="Arial"/>
          <w:sz w:val="24"/>
          <w:szCs w:val="24"/>
        </w:rPr>
        <w:t>3</w:t>
      </w:r>
      <w:r w:rsidR="004C2581" w:rsidRPr="179329A5">
        <w:rPr>
          <w:rFonts w:ascii="Arial" w:hAnsi="Arial" w:cs="Arial"/>
          <w:sz w:val="24"/>
          <w:szCs w:val="24"/>
        </w:rPr>
        <w:t>0’) feet from an intersection.</w:t>
      </w:r>
      <w:r w:rsidR="00A47EE7" w:rsidRPr="179329A5">
        <w:rPr>
          <w:rFonts w:ascii="Arial" w:hAnsi="Arial" w:cs="Arial"/>
          <w:sz w:val="24"/>
          <w:szCs w:val="24"/>
        </w:rPr>
        <w:t xml:space="preserve">  Occupancy of the RV is prohibited.</w:t>
      </w:r>
    </w:p>
    <w:p w14:paraId="261583EE" w14:textId="77777777" w:rsidR="006318B4" w:rsidRPr="00CB19A4" w:rsidRDefault="006318B4" w:rsidP="00287F5D">
      <w:pPr>
        <w:pStyle w:val="Body"/>
        <w:ind w:left="1080" w:hanging="360"/>
        <w:rPr>
          <w:rFonts w:ascii="Arial" w:hAnsi="Arial" w:cs="Arial"/>
          <w:sz w:val="24"/>
          <w:szCs w:val="24"/>
        </w:rPr>
      </w:pPr>
    </w:p>
    <w:p w14:paraId="22730E90" w14:textId="4EC66EF9" w:rsidR="006318B4" w:rsidRPr="00CB19A4" w:rsidRDefault="00FE03FF" w:rsidP="179329A5">
      <w:pPr>
        <w:pStyle w:val="Body"/>
        <w:numPr>
          <w:ilvl w:val="0"/>
          <w:numId w:val="2"/>
        </w:numPr>
        <w:rPr>
          <w:rFonts w:ascii="Arial" w:hAnsi="Arial" w:cs="Arial"/>
          <w:sz w:val="24"/>
          <w:szCs w:val="24"/>
        </w:rPr>
      </w:pPr>
      <w:r w:rsidRPr="179329A5">
        <w:rPr>
          <w:rFonts w:ascii="Arial" w:hAnsi="Arial" w:cs="Arial"/>
          <w:sz w:val="24"/>
          <w:szCs w:val="24"/>
        </w:rPr>
        <w:t xml:space="preserve">An RV may be used as a temporary dwelling unit while a residence is under construction provided: </w:t>
      </w:r>
    </w:p>
    <w:p w14:paraId="1D02D2E6" w14:textId="77777777" w:rsidR="00CB19A4" w:rsidRDefault="00CB19A4" w:rsidP="00287F5D">
      <w:pPr>
        <w:pStyle w:val="Body"/>
        <w:ind w:left="2160" w:hanging="360"/>
        <w:rPr>
          <w:rFonts w:ascii="Arial" w:hAnsi="Arial" w:cs="Arial"/>
          <w:sz w:val="24"/>
          <w:szCs w:val="24"/>
        </w:rPr>
      </w:pPr>
    </w:p>
    <w:p w14:paraId="330280A2" w14:textId="15168BED" w:rsidR="006318B4" w:rsidRPr="00CB19A4" w:rsidRDefault="00FE03FF" w:rsidP="00CB19A4">
      <w:pPr>
        <w:pStyle w:val="Body"/>
        <w:ind w:left="1800" w:hanging="360"/>
        <w:rPr>
          <w:rFonts w:ascii="Arial" w:hAnsi="Arial" w:cs="Arial"/>
          <w:sz w:val="24"/>
          <w:szCs w:val="24"/>
        </w:rPr>
      </w:pPr>
      <w:r w:rsidRPr="00CB19A4">
        <w:rPr>
          <w:rFonts w:ascii="Arial" w:hAnsi="Arial" w:cs="Arial"/>
          <w:sz w:val="24"/>
          <w:szCs w:val="24"/>
        </w:rPr>
        <w:lastRenderedPageBreak/>
        <w:t>1.</w:t>
      </w:r>
      <w:r w:rsidR="00287F5D" w:rsidRPr="00CB19A4">
        <w:rPr>
          <w:rFonts w:ascii="Arial" w:hAnsi="Arial" w:cs="Arial"/>
          <w:sz w:val="24"/>
          <w:szCs w:val="24"/>
        </w:rPr>
        <w:tab/>
      </w:r>
      <w:r w:rsidRPr="00CB19A4">
        <w:rPr>
          <w:rFonts w:ascii="Arial" w:hAnsi="Arial" w:cs="Arial"/>
          <w:sz w:val="24"/>
          <w:szCs w:val="24"/>
        </w:rPr>
        <w:t xml:space="preserve">A City of Mackay building permit for a residence has been issued </w:t>
      </w:r>
      <w:proofErr w:type="gramStart"/>
      <w:r w:rsidRPr="00CB19A4">
        <w:rPr>
          <w:rFonts w:ascii="Arial" w:hAnsi="Arial" w:cs="Arial"/>
          <w:sz w:val="24"/>
          <w:szCs w:val="24"/>
        </w:rPr>
        <w:t>for</w:t>
      </w:r>
      <w:proofErr w:type="gramEnd"/>
      <w:r w:rsidRPr="00CB19A4">
        <w:rPr>
          <w:rFonts w:ascii="Arial" w:hAnsi="Arial" w:cs="Arial"/>
          <w:sz w:val="24"/>
          <w:szCs w:val="24"/>
        </w:rPr>
        <w:t xml:space="preserve"> the</w:t>
      </w:r>
      <w:r w:rsidR="00287F5D" w:rsidRPr="00CB19A4">
        <w:rPr>
          <w:rFonts w:ascii="Arial" w:hAnsi="Arial" w:cs="Arial"/>
          <w:sz w:val="24"/>
          <w:szCs w:val="24"/>
        </w:rPr>
        <w:t xml:space="preserve"> s</w:t>
      </w:r>
      <w:r w:rsidRPr="00CB19A4">
        <w:rPr>
          <w:rFonts w:ascii="Arial" w:hAnsi="Arial" w:cs="Arial"/>
          <w:sz w:val="24"/>
          <w:szCs w:val="24"/>
        </w:rPr>
        <w:t>ame site and parcel as the proposed RV temporary dwelling.</w:t>
      </w:r>
    </w:p>
    <w:p w14:paraId="7E6939FF" w14:textId="77777777" w:rsidR="00CB19A4" w:rsidRDefault="00CB19A4" w:rsidP="00287F5D">
      <w:pPr>
        <w:pStyle w:val="Body"/>
        <w:ind w:left="2160" w:hanging="360"/>
        <w:rPr>
          <w:rFonts w:ascii="Arial" w:hAnsi="Arial" w:cs="Arial"/>
          <w:sz w:val="24"/>
          <w:szCs w:val="24"/>
        </w:rPr>
      </w:pPr>
    </w:p>
    <w:p w14:paraId="020D83EC" w14:textId="71344C8A" w:rsidR="006318B4" w:rsidRPr="00CB19A4" w:rsidRDefault="00FE03FF" w:rsidP="00CB19A4">
      <w:pPr>
        <w:pStyle w:val="Body"/>
        <w:ind w:left="1800" w:hanging="360"/>
        <w:rPr>
          <w:rFonts w:ascii="Arial" w:hAnsi="Arial" w:cs="Arial"/>
          <w:sz w:val="24"/>
          <w:szCs w:val="24"/>
        </w:rPr>
      </w:pPr>
      <w:r w:rsidRPr="00CB19A4">
        <w:rPr>
          <w:rFonts w:ascii="Arial" w:hAnsi="Arial" w:cs="Arial"/>
          <w:sz w:val="24"/>
          <w:szCs w:val="24"/>
        </w:rPr>
        <w:t>2.</w:t>
      </w:r>
      <w:r w:rsidRPr="00CB19A4">
        <w:rPr>
          <w:rFonts w:ascii="Arial" w:hAnsi="Arial" w:cs="Arial"/>
          <w:sz w:val="24"/>
          <w:szCs w:val="24"/>
        </w:rPr>
        <w:tab/>
        <w:t xml:space="preserve">The building permit for the residence remains active. </w:t>
      </w:r>
    </w:p>
    <w:p w14:paraId="122295B3" w14:textId="77777777" w:rsidR="00CB19A4" w:rsidRDefault="00CB19A4" w:rsidP="00287F5D">
      <w:pPr>
        <w:pStyle w:val="Body"/>
        <w:ind w:left="2160" w:hanging="360"/>
        <w:rPr>
          <w:rFonts w:ascii="Arial" w:hAnsi="Arial" w:cs="Arial"/>
          <w:sz w:val="24"/>
          <w:szCs w:val="24"/>
        </w:rPr>
      </w:pPr>
    </w:p>
    <w:p w14:paraId="5B8AA9A2" w14:textId="13295A8F" w:rsidR="006318B4" w:rsidRPr="00CB19A4" w:rsidRDefault="00FE03FF" w:rsidP="00CB19A4">
      <w:pPr>
        <w:pStyle w:val="Body"/>
        <w:ind w:left="1800" w:hanging="360"/>
        <w:rPr>
          <w:rFonts w:ascii="Arial" w:hAnsi="Arial" w:cs="Arial"/>
          <w:sz w:val="24"/>
          <w:szCs w:val="24"/>
        </w:rPr>
      </w:pPr>
      <w:r w:rsidRPr="00CB19A4">
        <w:rPr>
          <w:rFonts w:ascii="Arial" w:hAnsi="Arial" w:cs="Arial"/>
          <w:sz w:val="24"/>
          <w:szCs w:val="24"/>
        </w:rPr>
        <w:t>3.</w:t>
      </w:r>
      <w:r w:rsidRPr="00CB19A4">
        <w:rPr>
          <w:rFonts w:ascii="Arial" w:hAnsi="Arial" w:cs="Arial"/>
          <w:sz w:val="24"/>
          <w:szCs w:val="24"/>
        </w:rPr>
        <w:tab/>
        <w:t xml:space="preserve">The occupancy shall cease within one-hundred-eighty (180) days of the building permit issuance.  The City may grant an occupancy extension when completion of the residence is delayed due to unforeseen circumstances such as weather, site development issues, or other events outside the control of the landowner.  The extension shall not exceed </w:t>
      </w:r>
      <w:proofErr w:type="gramStart"/>
      <w:r w:rsidRPr="00CB19A4">
        <w:rPr>
          <w:rFonts w:ascii="Arial" w:hAnsi="Arial" w:cs="Arial"/>
          <w:sz w:val="24"/>
          <w:szCs w:val="24"/>
        </w:rPr>
        <w:t>one-hundred-eighty</w:t>
      </w:r>
      <w:proofErr w:type="gramEnd"/>
      <w:r w:rsidRPr="00CB19A4">
        <w:rPr>
          <w:rFonts w:ascii="Arial" w:hAnsi="Arial" w:cs="Arial"/>
          <w:sz w:val="24"/>
          <w:szCs w:val="24"/>
        </w:rPr>
        <w:t xml:space="preserve"> (180) days. </w:t>
      </w:r>
    </w:p>
    <w:p w14:paraId="04F1B2B5" w14:textId="77777777" w:rsidR="00CB19A4" w:rsidRDefault="00CB19A4" w:rsidP="00287F5D">
      <w:pPr>
        <w:pStyle w:val="Body"/>
        <w:ind w:left="2160" w:hanging="360"/>
        <w:rPr>
          <w:rFonts w:ascii="Arial" w:hAnsi="Arial" w:cs="Arial"/>
          <w:sz w:val="24"/>
          <w:szCs w:val="24"/>
        </w:rPr>
      </w:pPr>
    </w:p>
    <w:p w14:paraId="719A8ED5" w14:textId="3F10DCC1" w:rsidR="006318B4" w:rsidRPr="00CB19A4" w:rsidRDefault="00FE03FF" w:rsidP="00CB19A4">
      <w:pPr>
        <w:pStyle w:val="Body"/>
        <w:ind w:left="1800" w:hanging="360"/>
        <w:rPr>
          <w:rFonts w:ascii="Arial" w:hAnsi="Arial" w:cs="Arial"/>
          <w:sz w:val="24"/>
          <w:szCs w:val="24"/>
        </w:rPr>
      </w:pPr>
      <w:r w:rsidRPr="00CB19A4">
        <w:rPr>
          <w:rFonts w:ascii="Arial" w:hAnsi="Arial" w:cs="Arial"/>
          <w:sz w:val="24"/>
          <w:szCs w:val="24"/>
        </w:rPr>
        <w:t>4.</w:t>
      </w:r>
      <w:r w:rsidRPr="00CB19A4">
        <w:rPr>
          <w:rFonts w:ascii="Arial" w:hAnsi="Arial" w:cs="Arial"/>
          <w:sz w:val="24"/>
          <w:szCs w:val="24"/>
        </w:rPr>
        <w:tab/>
        <w:t xml:space="preserve">Approved temporary water and sewer provisions are available.   </w:t>
      </w:r>
    </w:p>
    <w:p w14:paraId="51667032" w14:textId="77777777" w:rsidR="006318B4" w:rsidRPr="00CB19A4" w:rsidRDefault="006318B4" w:rsidP="00287F5D">
      <w:pPr>
        <w:pStyle w:val="Body"/>
        <w:ind w:left="1080" w:hanging="360"/>
        <w:rPr>
          <w:rFonts w:ascii="Arial" w:hAnsi="Arial" w:cs="Arial"/>
          <w:sz w:val="24"/>
          <w:szCs w:val="24"/>
        </w:rPr>
      </w:pPr>
    </w:p>
    <w:p w14:paraId="61EB20E1" w14:textId="17DA341B" w:rsidR="006318B4" w:rsidRPr="00CB19A4" w:rsidRDefault="00FE03FF" w:rsidP="179329A5">
      <w:pPr>
        <w:pStyle w:val="Body"/>
        <w:numPr>
          <w:ilvl w:val="0"/>
          <w:numId w:val="2"/>
        </w:numPr>
        <w:rPr>
          <w:rFonts w:ascii="Arial" w:hAnsi="Arial" w:cs="Arial"/>
          <w:sz w:val="24"/>
          <w:szCs w:val="24"/>
        </w:rPr>
      </w:pPr>
      <w:r w:rsidRPr="179329A5">
        <w:rPr>
          <w:rFonts w:ascii="Arial" w:hAnsi="Arial" w:cs="Arial"/>
          <w:sz w:val="24"/>
          <w:szCs w:val="24"/>
        </w:rPr>
        <w:t xml:space="preserve">Designated RV use areas:  </w:t>
      </w:r>
    </w:p>
    <w:p w14:paraId="6F71E535" w14:textId="77777777" w:rsidR="00CB19A4" w:rsidRDefault="00CB19A4" w:rsidP="00287F5D">
      <w:pPr>
        <w:pStyle w:val="Body"/>
        <w:ind w:left="2160" w:hanging="360"/>
        <w:rPr>
          <w:rFonts w:ascii="Arial" w:hAnsi="Arial" w:cs="Arial"/>
          <w:sz w:val="24"/>
          <w:szCs w:val="24"/>
        </w:rPr>
      </w:pPr>
    </w:p>
    <w:p w14:paraId="1459351A" w14:textId="0EBA69A5" w:rsidR="006318B4" w:rsidRPr="00CB19A4" w:rsidRDefault="00FE03FF" w:rsidP="00CB19A4">
      <w:pPr>
        <w:pStyle w:val="Body"/>
        <w:ind w:left="1800" w:hanging="360"/>
        <w:rPr>
          <w:rFonts w:ascii="Arial" w:hAnsi="Arial" w:cs="Arial"/>
          <w:sz w:val="24"/>
          <w:szCs w:val="24"/>
        </w:rPr>
      </w:pPr>
      <w:r w:rsidRPr="00CB19A4">
        <w:rPr>
          <w:rFonts w:ascii="Arial" w:hAnsi="Arial" w:cs="Arial"/>
          <w:sz w:val="24"/>
          <w:szCs w:val="24"/>
        </w:rPr>
        <w:t>1</w:t>
      </w:r>
      <w:proofErr w:type="gramStart"/>
      <w:r w:rsidRPr="00CB19A4">
        <w:rPr>
          <w:rFonts w:ascii="Arial" w:hAnsi="Arial" w:cs="Arial"/>
          <w:sz w:val="24"/>
          <w:szCs w:val="24"/>
        </w:rPr>
        <w:t>.</w:t>
      </w:r>
      <w:r w:rsidR="00287F5D" w:rsidRPr="00CB19A4">
        <w:rPr>
          <w:rFonts w:ascii="Arial" w:hAnsi="Arial" w:cs="Arial"/>
          <w:sz w:val="24"/>
          <w:szCs w:val="24"/>
        </w:rPr>
        <w:t xml:space="preserve">  </w:t>
      </w:r>
      <w:r w:rsidRPr="00CB19A4">
        <w:rPr>
          <w:rFonts w:ascii="Arial" w:hAnsi="Arial" w:cs="Arial"/>
          <w:sz w:val="24"/>
          <w:szCs w:val="24"/>
        </w:rPr>
        <w:t>Mackay</w:t>
      </w:r>
      <w:proofErr w:type="gramEnd"/>
      <w:r w:rsidRPr="00CB19A4">
        <w:rPr>
          <w:rFonts w:ascii="Arial" w:hAnsi="Arial" w:cs="Arial"/>
          <w:sz w:val="24"/>
          <w:szCs w:val="24"/>
        </w:rPr>
        <w:t xml:space="preserve"> Tourist Park</w:t>
      </w:r>
      <w:proofErr w:type="gramStart"/>
      <w:r w:rsidRPr="00CB19A4">
        <w:rPr>
          <w:rFonts w:ascii="Arial" w:hAnsi="Arial" w:cs="Arial"/>
          <w:sz w:val="24"/>
          <w:szCs w:val="24"/>
        </w:rPr>
        <w:t>:  RV</w:t>
      </w:r>
      <w:proofErr w:type="gramEnd"/>
      <w:r w:rsidRPr="00CB19A4">
        <w:rPr>
          <w:rFonts w:ascii="Arial" w:hAnsi="Arial" w:cs="Arial"/>
          <w:sz w:val="24"/>
          <w:szCs w:val="24"/>
        </w:rPr>
        <w:t xml:space="preserve"> parking and occupancy is permitted within the designated areas of the Mackay Tourist Park and shall be limited to a maximum number of days or nights as set by Resolution by the City Council as amended from time to time along with all other use rules and regulations governing the Mackay Tourist Park and facilities. </w:t>
      </w:r>
    </w:p>
    <w:p w14:paraId="75A3E798" w14:textId="77777777" w:rsidR="00CB19A4" w:rsidRDefault="00CB19A4" w:rsidP="00287F5D">
      <w:pPr>
        <w:pStyle w:val="Body"/>
        <w:ind w:left="2160" w:hanging="360"/>
        <w:rPr>
          <w:rFonts w:ascii="Arial" w:hAnsi="Arial" w:cs="Arial"/>
          <w:sz w:val="24"/>
          <w:szCs w:val="24"/>
        </w:rPr>
      </w:pPr>
    </w:p>
    <w:p w14:paraId="3D56E65C" w14:textId="2BF8B472" w:rsidR="006318B4" w:rsidRPr="00CB19A4" w:rsidRDefault="00CB19A4" w:rsidP="00CB19A4">
      <w:pPr>
        <w:pStyle w:val="Body"/>
        <w:ind w:left="1800" w:hanging="360"/>
        <w:rPr>
          <w:rFonts w:ascii="Arial" w:hAnsi="Arial" w:cs="Arial"/>
          <w:sz w:val="24"/>
          <w:szCs w:val="24"/>
        </w:rPr>
      </w:pPr>
      <w:r>
        <w:rPr>
          <w:rFonts w:ascii="Arial" w:hAnsi="Arial" w:cs="Arial"/>
          <w:sz w:val="24"/>
          <w:szCs w:val="24"/>
        </w:rPr>
        <w:t>2</w:t>
      </w:r>
      <w:proofErr w:type="gramStart"/>
      <w:r w:rsidR="00FE03FF" w:rsidRPr="00CB19A4">
        <w:rPr>
          <w:rFonts w:ascii="Arial" w:hAnsi="Arial" w:cs="Arial"/>
          <w:sz w:val="24"/>
          <w:szCs w:val="24"/>
        </w:rPr>
        <w:t>.</w:t>
      </w:r>
      <w:r w:rsidR="00287F5D" w:rsidRPr="00CB19A4">
        <w:rPr>
          <w:rFonts w:ascii="Arial" w:hAnsi="Arial" w:cs="Arial"/>
          <w:sz w:val="24"/>
          <w:szCs w:val="24"/>
        </w:rPr>
        <w:t xml:space="preserve">  </w:t>
      </w:r>
      <w:r w:rsidR="00FE03FF" w:rsidRPr="00CB19A4">
        <w:rPr>
          <w:rFonts w:ascii="Arial" w:hAnsi="Arial" w:cs="Arial"/>
          <w:sz w:val="24"/>
          <w:szCs w:val="24"/>
        </w:rPr>
        <w:t>Centennial</w:t>
      </w:r>
      <w:proofErr w:type="gramEnd"/>
      <w:r w:rsidR="00FE03FF" w:rsidRPr="00CB19A4">
        <w:rPr>
          <w:rFonts w:ascii="Arial" w:hAnsi="Arial" w:cs="Arial"/>
          <w:sz w:val="24"/>
          <w:szCs w:val="24"/>
        </w:rPr>
        <w:t xml:space="preserve"> Park on Salmon Street: Use and Occupancy shall be limited to hours of use as set by </w:t>
      </w:r>
      <w:proofErr w:type="gramStart"/>
      <w:r w:rsidR="00FE03FF" w:rsidRPr="00CB19A4">
        <w:rPr>
          <w:rFonts w:ascii="Arial" w:hAnsi="Arial" w:cs="Arial"/>
          <w:sz w:val="24"/>
          <w:szCs w:val="24"/>
        </w:rPr>
        <w:t>Resolution</w:t>
      </w:r>
      <w:proofErr w:type="gramEnd"/>
      <w:r w:rsidR="00FE03FF" w:rsidRPr="00CB19A4">
        <w:rPr>
          <w:rFonts w:ascii="Arial" w:hAnsi="Arial" w:cs="Arial"/>
          <w:sz w:val="24"/>
          <w:szCs w:val="24"/>
        </w:rPr>
        <w:t xml:space="preserve"> of the City Council as amended from time to time along with all other rules and regulations governing the use of the Centennial Park and facilities. </w:t>
      </w:r>
    </w:p>
    <w:p w14:paraId="49D02EF0" w14:textId="77777777" w:rsidR="006318B4" w:rsidRPr="00CB19A4" w:rsidRDefault="006318B4">
      <w:pPr>
        <w:pStyle w:val="Body"/>
        <w:rPr>
          <w:rFonts w:ascii="Arial" w:hAnsi="Arial" w:cs="Arial"/>
          <w:sz w:val="24"/>
          <w:szCs w:val="24"/>
        </w:rPr>
      </w:pPr>
    </w:p>
    <w:p w14:paraId="341FDEDF" w14:textId="5F293CE4" w:rsidR="006318B4" w:rsidRDefault="00FE03FF" w:rsidP="179329A5">
      <w:pPr>
        <w:pStyle w:val="Body"/>
        <w:numPr>
          <w:ilvl w:val="0"/>
          <w:numId w:val="2"/>
        </w:numPr>
        <w:rPr>
          <w:rFonts w:ascii="Arial" w:hAnsi="Arial" w:cs="Arial"/>
          <w:sz w:val="24"/>
          <w:szCs w:val="24"/>
        </w:rPr>
      </w:pPr>
      <w:r w:rsidRPr="179329A5">
        <w:rPr>
          <w:rFonts w:ascii="Arial" w:hAnsi="Arial" w:cs="Arial"/>
          <w:sz w:val="24"/>
          <w:szCs w:val="24"/>
        </w:rPr>
        <w:t>Grandfathering of Parking Permits. The recreation vehicles granted a permit to park by the City shall continue to be recognized as valid until the current permit expires.</w:t>
      </w:r>
      <w:r w:rsidR="008E1BDC" w:rsidRPr="179329A5">
        <w:rPr>
          <w:rFonts w:ascii="Arial" w:hAnsi="Arial" w:cs="Arial"/>
          <w:sz w:val="24"/>
          <w:szCs w:val="24"/>
        </w:rPr>
        <w:t xml:space="preserve">  </w:t>
      </w:r>
      <w:r w:rsidR="007D618C" w:rsidRPr="179329A5">
        <w:rPr>
          <w:rFonts w:ascii="Arial" w:hAnsi="Arial" w:cs="Arial"/>
          <w:sz w:val="24"/>
          <w:szCs w:val="24"/>
        </w:rPr>
        <w:t>Annual permits shall be granted upon payment of annual fees.</w:t>
      </w:r>
    </w:p>
    <w:p w14:paraId="7CD14AC5" w14:textId="77777777" w:rsidR="00B12323" w:rsidRPr="00CB19A4" w:rsidRDefault="00B12323" w:rsidP="00B12323">
      <w:pPr>
        <w:pStyle w:val="Body"/>
        <w:ind w:left="1080" w:hanging="360"/>
        <w:rPr>
          <w:rFonts w:ascii="Arial" w:hAnsi="Arial" w:cs="Arial"/>
          <w:sz w:val="24"/>
          <w:szCs w:val="24"/>
        </w:rPr>
      </w:pPr>
    </w:p>
    <w:p w14:paraId="29D102FA" w14:textId="2293B42E" w:rsidR="0004193E" w:rsidRPr="00B12323" w:rsidRDefault="00FE03FF" w:rsidP="179329A5">
      <w:pPr>
        <w:pStyle w:val="Body"/>
        <w:numPr>
          <w:ilvl w:val="0"/>
          <w:numId w:val="2"/>
        </w:numPr>
        <w:rPr>
          <w:rFonts w:ascii="Arial" w:hAnsi="Arial" w:cs="Arial"/>
          <w:color w:val="000000" w:themeColor="text1"/>
          <w:sz w:val="24"/>
          <w:szCs w:val="24"/>
        </w:rPr>
      </w:pPr>
      <w:r w:rsidRPr="00CB19A4">
        <w:rPr>
          <w:rFonts w:ascii="Arial" w:hAnsi="Arial" w:cs="Arial"/>
          <w:sz w:val="24"/>
          <w:szCs w:val="24"/>
        </w:rPr>
        <w:t>Non-Conforming Uses for RVs</w:t>
      </w:r>
      <w:proofErr w:type="gramStart"/>
      <w:r w:rsidRPr="00CB19A4">
        <w:rPr>
          <w:rFonts w:ascii="Arial" w:hAnsi="Arial" w:cs="Arial"/>
          <w:sz w:val="24"/>
          <w:szCs w:val="24"/>
        </w:rPr>
        <w:t xml:space="preserve">:  </w:t>
      </w:r>
      <w:r w:rsidR="001C16A4" w:rsidRPr="00B12323">
        <w:rPr>
          <w:rFonts w:ascii="Arial" w:hAnsi="Arial" w:cs="Arial"/>
          <w:color w:val="222222"/>
          <w:sz w:val="24"/>
          <w:szCs w:val="24"/>
          <w:shd w:val="clear" w:color="auto" w:fill="FFFFFF"/>
        </w:rPr>
        <w:t>Chapter</w:t>
      </w:r>
      <w:proofErr w:type="gramEnd"/>
      <w:r w:rsidR="001C16A4" w:rsidRPr="00B12323">
        <w:rPr>
          <w:rFonts w:ascii="Arial" w:hAnsi="Arial" w:cs="Arial"/>
          <w:color w:val="222222"/>
          <w:sz w:val="24"/>
          <w:szCs w:val="24"/>
          <w:shd w:val="clear" w:color="auto" w:fill="FFFFFF"/>
        </w:rPr>
        <w:t xml:space="preserve"> 9 of this Ordinance </w:t>
      </w:r>
      <w:r w:rsidR="009C723F" w:rsidRPr="00B12323">
        <w:rPr>
          <w:rFonts w:ascii="Arial" w:hAnsi="Arial" w:cs="Arial"/>
          <w:color w:val="222222"/>
          <w:sz w:val="24"/>
          <w:szCs w:val="24"/>
          <w:shd w:val="clear" w:color="auto" w:fill="FFFFFF"/>
        </w:rPr>
        <w:t>shall apply.</w:t>
      </w:r>
      <w:r w:rsidR="00B12323" w:rsidRPr="00B12323">
        <w:rPr>
          <w:rFonts w:ascii="Arial" w:hAnsi="Arial" w:cs="Arial"/>
          <w:sz w:val="24"/>
          <w:szCs w:val="24"/>
        </w:rPr>
        <w:t xml:space="preserve"> </w:t>
      </w:r>
      <w:r w:rsidR="00B12323" w:rsidRPr="00B12323">
        <w:rPr>
          <w:rFonts w:ascii="Arial" w:hAnsi="Arial" w:cs="Arial"/>
          <w:color w:val="000000" w:themeColor="text1"/>
          <w:sz w:val="24"/>
          <w:szCs w:val="24"/>
        </w:rPr>
        <w:t>C</w:t>
      </w:r>
      <w:r w:rsidR="0004193E" w:rsidRPr="00B12323">
        <w:rPr>
          <w:rFonts w:ascii="Arial" w:hAnsi="Arial" w:cs="Arial"/>
          <w:color w:val="000000" w:themeColor="text1"/>
          <w:sz w:val="24"/>
          <w:szCs w:val="24"/>
        </w:rPr>
        <w:t>hapter 9, paragraph 9-2, C states, “</w:t>
      </w:r>
      <w:r w:rsidRPr="00B12323">
        <w:rPr>
          <w:rFonts w:ascii="Arial" w:hAnsi="Arial" w:cs="Arial"/>
          <w:color w:val="000000" w:themeColor="text1"/>
          <w:sz w:val="24"/>
          <w:szCs w:val="24"/>
        </w:rPr>
        <w:t>For purposes of this section "designed purpose" means the use for which the structure or use were originally intended, designed, and approved pursuant to any applicable planning and zoning ordinances in effect at the time.</w:t>
      </w:r>
      <w:r w:rsidR="0004193E" w:rsidRPr="00B12323">
        <w:rPr>
          <w:rFonts w:ascii="Arial" w:hAnsi="Arial" w:cs="Arial"/>
          <w:color w:val="000000" w:themeColor="text1"/>
          <w:sz w:val="24"/>
          <w:szCs w:val="24"/>
        </w:rPr>
        <w:t>”</w:t>
      </w:r>
      <w:r w:rsidRPr="00B12323">
        <w:rPr>
          <w:rFonts w:ascii="Arial" w:hAnsi="Arial" w:cs="Arial"/>
          <w:color w:val="000000" w:themeColor="text1"/>
          <w:sz w:val="24"/>
          <w:szCs w:val="24"/>
        </w:rPr>
        <w:t xml:space="preserve"> </w:t>
      </w:r>
      <w:r w:rsidR="0004193E" w:rsidRPr="00B12323">
        <w:rPr>
          <w:rFonts w:ascii="Arial" w:hAnsi="Arial" w:cs="Arial"/>
          <w:color w:val="000000" w:themeColor="text1"/>
          <w:sz w:val="24"/>
          <w:szCs w:val="24"/>
        </w:rPr>
        <w:t xml:space="preserve"> </w:t>
      </w:r>
      <w:r w:rsidR="00B12323" w:rsidRPr="00B12323">
        <w:rPr>
          <w:rFonts w:ascii="Arial" w:hAnsi="Arial" w:cs="Arial"/>
          <w:color w:val="000000" w:themeColor="text1"/>
          <w:sz w:val="24"/>
          <w:szCs w:val="24"/>
        </w:rPr>
        <w:t>The “designed purpose” or the originally intended purpose of an RV is for recreational use only and not for a dwelling.</w:t>
      </w:r>
    </w:p>
    <w:p w14:paraId="7807ED20" w14:textId="6320DF6E" w:rsidR="00EC3E5D" w:rsidRDefault="00EC3E5D" w:rsidP="0004193E">
      <w:pPr>
        <w:pStyle w:val="Body"/>
        <w:ind w:left="1080"/>
        <w:rPr>
          <w:rFonts w:ascii="Arial" w:hAnsi="Arial" w:cs="Arial"/>
          <w:sz w:val="24"/>
          <w:szCs w:val="24"/>
        </w:rPr>
      </w:pPr>
    </w:p>
    <w:p w14:paraId="4BCE6B07" w14:textId="0BDDE441" w:rsidR="00E64293" w:rsidRPr="00E64293" w:rsidRDefault="00E64293" w:rsidP="00E64293">
      <w:pPr>
        <w:tabs>
          <w:tab w:val="left" w:pos="2610"/>
        </w:tabs>
        <w:rPr>
          <w:rFonts w:ascii="Arial" w:hAnsi="Arial" w:cs="Arial"/>
          <w:color w:val="000000" w:themeColor="text1"/>
        </w:rPr>
      </w:pPr>
      <w:r>
        <w:rPr>
          <w:rFonts w:ascii="Arial" w:hAnsi="Arial" w:cs="Arial"/>
          <w:u w:val="single"/>
        </w:rPr>
        <w:t>SECTION 6</w:t>
      </w:r>
      <w:proofErr w:type="gramStart"/>
      <w:r>
        <w:rPr>
          <w:rFonts w:ascii="Arial" w:hAnsi="Arial" w:cs="Arial"/>
          <w:u w:val="single"/>
        </w:rPr>
        <w:t>:</w:t>
      </w:r>
      <w:r>
        <w:rPr>
          <w:rFonts w:ascii="Arial" w:hAnsi="Arial" w:cs="Arial"/>
        </w:rPr>
        <w:t xml:space="preserve">  Chapter</w:t>
      </w:r>
      <w:proofErr w:type="gramEnd"/>
      <w:r>
        <w:rPr>
          <w:rFonts w:ascii="Arial" w:hAnsi="Arial" w:cs="Arial"/>
        </w:rPr>
        <w:t xml:space="preserve"> 20, 20-</w:t>
      </w:r>
      <w:proofErr w:type="gramStart"/>
      <w:r>
        <w:rPr>
          <w:rFonts w:ascii="Arial" w:hAnsi="Arial" w:cs="Arial"/>
        </w:rPr>
        <w:t xml:space="preserve">3  </w:t>
      </w:r>
      <w:r w:rsidRPr="00E64293">
        <w:rPr>
          <w:rFonts w:ascii="Arial" w:hAnsi="Arial" w:cs="Arial"/>
          <w:bCs/>
          <w:color w:val="000000" w:themeColor="text1"/>
        </w:rPr>
        <w:t>In</w:t>
      </w:r>
      <w:proofErr w:type="gramEnd"/>
      <w:r w:rsidRPr="00E64293">
        <w:rPr>
          <w:rFonts w:ascii="Arial" w:hAnsi="Arial" w:cs="Arial"/>
          <w:bCs/>
          <w:color w:val="000000" w:themeColor="text1"/>
        </w:rPr>
        <w:t xml:space="preserve"> case</w:t>
      </w:r>
      <w:r w:rsidRPr="00E64293">
        <w:rPr>
          <w:rFonts w:ascii="Arial" w:hAnsi="Arial" w:cs="Arial"/>
          <w:b/>
          <w:bCs/>
          <w:color w:val="000000" w:themeColor="text1"/>
        </w:rPr>
        <w:t xml:space="preserve"> </w:t>
      </w:r>
      <w:r w:rsidRPr="00E64293">
        <w:rPr>
          <w:rFonts w:ascii="Arial" w:hAnsi="Arial" w:cs="Arial"/>
          <w:color w:val="000000" w:themeColor="text1"/>
        </w:rPr>
        <w:t>any provision in this Ordinance shall be held invalid, illegal or unenforceable, the validity, legality and enforceability of the remaining provisions shall not in any way be affected or impaired thereby.</w:t>
      </w:r>
    </w:p>
    <w:p w14:paraId="48ECBE1D" w14:textId="77777777" w:rsidR="00E64293" w:rsidRPr="00E64293" w:rsidRDefault="00E64293" w:rsidP="00E64293">
      <w:pPr>
        <w:tabs>
          <w:tab w:val="left" w:pos="2610"/>
        </w:tabs>
        <w:rPr>
          <w:rFonts w:ascii="Arial" w:hAnsi="Arial" w:cs="Arial"/>
          <w:u w:val="single"/>
        </w:rPr>
      </w:pPr>
    </w:p>
    <w:p w14:paraId="3D463ED2" w14:textId="2F2E732C" w:rsidR="00E64293" w:rsidRPr="00E64293" w:rsidRDefault="00E64293" w:rsidP="00E64293">
      <w:pPr>
        <w:tabs>
          <w:tab w:val="left" w:pos="2610"/>
        </w:tabs>
        <w:rPr>
          <w:rFonts w:ascii="Arial" w:hAnsi="Arial" w:cs="Arial"/>
        </w:rPr>
      </w:pPr>
      <w:r w:rsidRPr="00E64293">
        <w:rPr>
          <w:rFonts w:ascii="Arial" w:hAnsi="Arial" w:cs="Arial"/>
          <w:u w:val="single"/>
        </w:rPr>
        <w:lastRenderedPageBreak/>
        <w:t xml:space="preserve">SECTION </w:t>
      </w:r>
      <w:r>
        <w:rPr>
          <w:rFonts w:ascii="Arial" w:hAnsi="Arial" w:cs="Arial"/>
          <w:u w:val="single"/>
        </w:rPr>
        <w:t>7</w:t>
      </w:r>
      <w:r w:rsidRPr="00E64293">
        <w:rPr>
          <w:rFonts w:ascii="Arial" w:hAnsi="Arial" w:cs="Arial"/>
          <w:u w:val="single"/>
        </w:rPr>
        <w:t>:</w:t>
      </w:r>
      <w:r w:rsidRPr="00E64293">
        <w:rPr>
          <w:rFonts w:ascii="Arial" w:hAnsi="Arial" w:cs="Arial"/>
        </w:rPr>
        <w:t xml:space="preserve">   </w:t>
      </w:r>
      <w:r>
        <w:rPr>
          <w:rFonts w:ascii="Arial" w:hAnsi="Arial" w:cs="Arial"/>
        </w:rPr>
        <w:t>Chapter 20, 20-</w:t>
      </w:r>
      <w:proofErr w:type="gramStart"/>
      <w:r>
        <w:rPr>
          <w:rFonts w:ascii="Arial" w:hAnsi="Arial" w:cs="Arial"/>
        </w:rPr>
        <w:t xml:space="preserve">4  </w:t>
      </w:r>
      <w:r w:rsidRPr="00E64293">
        <w:rPr>
          <w:rFonts w:ascii="Arial" w:hAnsi="Arial" w:cs="Arial"/>
        </w:rPr>
        <w:t>This</w:t>
      </w:r>
      <w:proofErr w:type="gramEnd"/>
      <w:r w:rsidRPr="00E64293">
        <w:rPr>
          <w:rFonts w:ascii="Arial" w:hAnsi="Arial" w:cs="Arial"/>
        </w:rPr>
        <w:t xml:space="preserve"> Ordinance shall be in full force and</w:t>
      </w:r>
      <w:r w:rsidR="0031767F">
        <w:rPr>
          <w:rFonts w:ascii="Arial" w:hAnsi="Arial" w:cs="Arial"/>
        </w:rPr>
        <w:t xml:space="preserve"> in</w:t>
      </w:r>
      <w:r w:rsidRPr="00E64293">
        <w:rPr>
          <w:rFonts w:ascii="Arial" w:hAnsi="Arial" w:cs="Arial"/>
        </w:rPr>
        <w:t xml:space="preserve"> effect immediately upon its passage and publication according to law, the Council dispensing with the rule that ordinances must be read on three different days, all as provided by law.</w:t>
      </w:r>
    </w:p>
    <w:p w14:paraId="44DD42D9" w14:textId="77777777" w:rsidR="00E64293" w:rsidRPr="00E64293" w:rsidRDefault="00E64293" w:rsidP="00E64293">
      <w:pPr>
        <w:tabs>
          <w:tab w:val="left" w:pos="2610"/>
        </w:tabs>
        <w:rPr>
          <w:rFonts w:ascii="Arial" w:hAnsi="Arial" w:cs="Arial"/>
        </w:rPr>
      </w:pPr>
    </w:p>
    <w:p w14:paraId="775A46E9" w14:textId="0BBEABB8" w:rsidR="00E64293" w:rsidRPr="00E64293" w:rsidRDefault="00E64293" w:rsidP="00E64293">
      <w:pPr>
        <w:tabs>
          <w:tab w:val="left" w:pos="2610"/>
        </w:tabs>
        <w:rPr>
          <w:rFonts w:ascii="Arial" w:hAnsi="Arial" w:cs="Arial"/>
        </w:rPr>
      </w:pPr>
      <w:r w:rsidRPr="00E64293">
        <w:rPr>
          <w:rFonts w:ascii="Arial" w:hAnsi="Arial" w:cs="Arial"/>
        </w:rPr>
        <w:t>PASSED AND APPROVED BY THE CITY COUNCIL OF THE CITY OF MACKAY, CUSTER COUNTY, IDAHO, THIS</w:t>
      </w:r>
      <w:r w:rsidR="00A86213">
        <w:rPr>
          <w:rFonts w:ascii="Arial" w:hAnsi="Arial" w:cs="Arial"/>
        </w:rPr>
        <w:t xml:space="preserve"> </w:t>
      </w:r>
      <w:r w:rsidR="007D618C">
        <w:rPr>
          <w:rFonts w:ascii="Arial" w:hAnsi="Arial" w:cs="Arial"/>
        </w:rPr>
        <w:t>______</w:t>
      </w:r>
      <w:r w:rsidRPr="00E64293">
        <w:rPr>
          <w:rFonts w:ascii="Arial" w:hAnsi="Arial" w:cs="Arial"/>
        </w:rPr>
        <w:t xml:space="preserve"> DAY OF </w:t>
      </w:r>
      <w:r w:rsidR="007D618C">
        <w:rPr>
          <w:rFonts w:ascii="Arial" w:hAnsi="Arial" w:cs="Arial"/>
        </w:rPr>
        <w:t>______________</w:t>
      </w:r>
      <w:r w:rsidR="0082553C">
        <w:rPr>
          <w:rFonts w:ascii="Arial" w:hAnsi="Arial" w:cs="Arial"/>
        </w:rPr>
        <w:t>,</w:t>
      </w:r>
      <w:r w:rsidRPr="00E64293">
        <w:rPr>
          <w:rFonts w:ascii="Arial" w:hAnsi="Arial" w:cs="Arial"/>
        </w:rPr>
        <w:t xml:space="preserve"> 20</w:t>
      </w:r>
      <w:r w:rsidR="007D618C">
        <w:rPr>
          <w:rFonts w:ascii="Arial" w:hAnsi="Arial" w:cs="Arial"/>
        </w:rPr>
        <w:t>25</w:t>
      </w:r>
      <w:r w:rsidRPr="00E64293">
        <w:rPr>
          <w:rFonts w:ascii="Arial" w:hAnsi="Arial" w:cs="Arial"/>
        </w:rPr>
        <w:t>.</w:t>
      </w:r>
    </w:p>
    <w:p w14:paraId="5D5F4ECE" w14:textId="77777777" w:rsidR="00E64293" w:rsidRPr="00E64293" w:rsidRDefault="00E64293" w:rsidP="00E64293">
      <w:pPr>
        <w:tabs>
          <w:tab w:val="left" w:pos="2610"/>
        </w:tabs>
        <w:rPr>
          <w:rFonts w:ascii="Arial" w:hAnsi="Arial" w:cs="Arial"/>
        </w:rPr>
      </w:pPr>
    </w:p>
    <w:p w14:paraId="2C5F1FE9" w14:textId="77777777" w:rsidR="00E64293" w:rsidRPr="00E64293" w:rsidRDefault="00E64293" w:rsidP="00E64293">
      <w:pPr>
        <w:tabs>
          <w:tab w:val="left" w:pos="2610"/>
        </w:tabs>
        <w:rPr>
          <w:rFonts w:ascii="Arial" w:hAnsi="Arial" w:cs="Arial"/>
        </w:rPr>
      </w:pPr>
      <w:r w:rsidRPr="00E64293">
        <w:rPr>
          <w:rFonts w:ascii="Arial" w:hAnsi="Arial" w:cs="Arial"/>
        </w:rPr>
        <w:t>CITY COUNCIL OF THE CITY OF MACKAY, CUSTER COUNTY, IDAHO A MUNICIPAL CORPORATION OF IDAHO</w:t>
      </w:r>
    </w:p>
    <w:p w14:paraId="5857F6C6" w14:textId="77777777" w:rsidR="00E64293" w:rsidRPr="00E64293" w:rsidRDefault="00E64293" w:rsidP="00E64293">
      <w:pPr>
        <w:tabs>
          <w:tab w:val="left" w:pos="2610"/>
        </w:tabs>
        <w:rPr>
          <w:rFonts w:ascii="Arial" w:hAnsi="Arial" w:cs="Arial"/>
        </w:rPr>
      </w:pPr>
    </w:p>
    <w:p w14:paraId="41A2EE8F" w14:textId="701DCC5D" w:rsidR="00E64293" w:rsidRPr="00E64293" w:rsidRDefault="00E64293" w:rsidP="00E64293">
      <w:pPr>
        <w:tabs>
          <w:tab w:val="left" w:pos="2610"/>
        </w:tabs>
        <w:rPr>
          <w:rFonts w:ascii="Arial" w:hAnsi="Arial" w:cs="Arial"/>
        </w:rPr>
      </w:pPr>
    </w:p>
    <w:p w14:paraId="22A6BB9E" w14:textId="1E0F5834" w:rsidR="00E64293" w:rsidRPr="00E64293" w:rsidRDefault="00E64293" w:rsidP="00E64293">
      <w:pPr>
        <w:tabs>
          <w:tab w:val="left" w:pos="2610"/>
        </w:tabs>
        <w:rPr>
          <w:rFonts w:ascii="Arial" w:hAnsi="Arial" w:cs="Arial"/>
        </w:rPr>
      </w:pPr>
    </w:p>
    <w:p w14:paraId="717863CD" w14:textId="1942EAFD" w:rsidR="00E64293" w:rsidRPr="00E64293" w:rsidRDefault="00E64293" w:rsidP="00E64293">
      <w:pPr>
        <w:tabs>
          <w:tab w:val="left" w:pos="2610"/>
        </w:tabs>
        <w:rPr>
          <w:rFonts w:ascii="Arial" w:hAnsi="Arial" w:cs="Arial"/>
        </w:rPr>
      </w:pPr>
      <w:r w:rsidRPr="00E64293">
        <w:rPr>
          <w:rFonts w:ascii="Arial" w:hAnsi="Arial" w:cs="Arial"/>
        </w:rPr>
        <w:t xml:space="preserve">By </w:t>
      </w:r>
      <w:r w:rsidR="00DC2486">
        <w:rPr>
          <w:rFonts w:ascii="Arial" w:hAnsi="Arial" w:cs="Arial"/>
        </w:rPr>
        <w:t>_______________</w:t>
      </w:r>
      <w:r w:rsidRPr="00E64293">
        <w:rPr>
          <w:rFonts w:ascii="Arial" w:hAnsi="Arial" w:cs="Arial"/>
        </w:rPr>
        <w:t>___________</w:t>
      </w:r>
      <w:r w:rsidRPr="00E64293">
        <w:rPr>
          <w:rFonts w:ascii="Arial" w:hAnsi="Arial" w:cs="Arial"/>
        </w:rPr>
        <w:tab/>
      </w:r>
      <w:r w:rsidRPr="00E64293">
        <w:rPr>
          <w:rFonts w:ascii="Arial" w:hAnsi="Arial" w:cs="Arial"/>
        </w:rPr>
        <w:tab/>
      </w:r>
      <w:proofErr w:type="gramStart"/>
      <w:r w:rsidRPr="00E64293">
        <w:rPr>
          <w:rFonts w:ascii="Arial" w:hAnsi="Arial" w:cs="Arial"/>
        </w:rPr>
        <w:t>ATTEST:_</w:t>
      </w:r>
      <w:proofErr w:type="gramEnd"/>
      <w:r w:rsidRPr="00E64293">
        <w:rPr>
          <w:rFonts w:ascii="Arial" w:hAnsi="Arial" w:cs="Arial"/>
        </w:rPr>
        <w:t>_______________________</w:t>
      </w:r>
    </w:p>
    <w:p w14:paraId="3299B3A6" w14:textId="45B93A16" w:rsidR="00E64293" w:rsidRPr="00E64293" w:rsidRDefault="00E64293" w:rsidP="00E64293">
      <w:pPr>
        <w:tabs>
          <w:tab w:val="left" w:pos="720"/>
        </w:tabs>
        <w:rPr>
          <w:rFonts w:ascii="Arial" w:hAnsi="Arial" w:cs="Arial"/>
        </w:rPr>
      </w:pPr>
      <w:r w:rsidRPr="00E64293">
        <w:rPr>
          <w:rFonts w:ascii="Arial" w:hAnsi="Arial" w:cs="Arial"/>
        </w:rPr>
        <w:tab/>
      </w:r>
      <w:r w:rsidR="007D618C">
        <w:rPr>
          <w:rFonts w:ascii="Arial" w:hAnsi="Arial" w:cs="Arial"/>
        </w:rPr>
        <w:t>Richard S. Mangum</w:t>
      </w:r>
      <w:r w:rsidRPr="00E64293">
        <w:rPr>
          <w:rFonts w:ascii="Arial" w:hAnsi="Arial" w:cs="Arial"/>
        </w:rPr>
        <w:t>, Mayor</w:t>
      </w:r>
      <w:r w:rsidRPr="00E64293">
        <w:rPr>
          <w:rFonts w:ascii="Arial" w:hAnsi="Arial" w:cs="Arial"/>
        </w:rPr>
        <w:tab/>
      </w:r>
      <w:r w:rsidRPr="00E64293">
        <w:rPr>
          <w:rFonts w:ascii="Arial" w:hAnsi="Arial" w:cs="Arial"/>
        </w:rPr>
        <w:tab/>
      </w:r>
      <w:r w:rsidRPr="00E64293">
        <w:rPr>
          <w:rFonts w:ascii="Arial" w:hAnsi="Arial" w:cs="Arial"/>
        </w:rPr>
        <w:tab/>
      </w:r>
      <w:r w:rsidR="007D618C">
        <w:rPr>
          <w:rFonts w:ascii="Arial" w:hAnsi="Arial" w:cs="Arial"/>
        </w:rPr>
        <w:t>Cynthia Smith</w:t>
      </w:r>
      <w:r w:rsidRPr="00E64293">
        <w:rPr>
          <w:rFonts w:ascii="Arial" w:hAnsi="Arial" w:cs="Arial"/>
        </w:rPr>
        <w:t>, City Clerk</w:t>
      </w:r>
    </w:p>
    <w:p w14:paraId="4D8DAAAA" w14:textId="77777777" w:rsidR="00E64293" w:rsidRPr="00E64293" w:rsidRDefault="00E64293" w:rsidP="00E64293">
      <w:pPr>
        <w:tabs>
          <w:tab w:val="left" w:pos="720"/>
        </w:tabs>
        <w:rPr>
          <w:rFonts w:ascii="Arial" w:hAnsi="Arial" w:cs="Arial"/>
        </w:rPr>
      </w:pPr>
    </w:p>
    <w:p w14:paraId="4ED920E9" w14:textId="77777777" w:rsidR="00E64293" w:rsidRPr="00E64293" w:rsidRDefault="00E64293" w:rsidP="00E64293">
      <w:pPr>
        <w:tabs>
          <w:tab w:val="left" w:pos="720"/>
        </w:tabs>
        <w:rPr>
          <w:rFonts w:ascii="Arial" w:hAnsi="Arial" w:cs="Arial"/>
        </w:rPr>
      </w:pPr>
    </w:p>
    <w:p w14:paraId="7AD06CB9" w14:textId="77777777" w:rsidR="00E64293" w:rsidRPr="00E64293" w:rsidRDefault="00E64293" w:rsidP="00E64293">
      <w:pPr>
        <w:tabs>
          <w:tab w:val="left" w:pos="2610"/>
        </w:tabs>
        <w:outlineLvl w:val="0"/>
        <w:rPr>
          <w:rFonts w:ascii="Arial" w:hAnsi="Arial" w:cs="Arial"/>
        </w:rPr>
      </w:pPr>
      <w:r w:rsidRPr="00E64293">
        <w:rPr>
          <w:rFonts w:ascii="Arial" w:hAnsi="Arial" w:cs="Arial"/>
        </w:rPr>
        <w:tab/>
      </w:r>
      <w:r w:rsidRPr="00E64293">
        <w:rPr>
          <w:rFonts w:ascii="Arial" w:hAnsi="Arial" w:cs="Arial"/>
        </w:rPr>
        <w:tab/>
      </w:r>
      <w:r w:rsidRPr="00E64293">
        <w:rPr>
          <w:rFonts w:ascii="Arial" w:hAnsi="Arial" w:cs="Arial"/>
        </w:rPr>
        <w:tab/>
      </w:r>
      <w:r w:rsidRPr="00E64293">
        <w:rPr>
          <w:rFonts w:ascii="Arial" w:hAnsi="Arial" w:cs="Arial"/>
        </w:rPr>
        <w:tab/>
      </w:r>
    </w:p>
    <w:p w14:paraId="28E7EC7F" w14:textId="77777777" w:rsidR="00E64293" w:rsidRPr="00E64293" w:rsidRDefault="00E64293" w:rsidP="00E64293">
      <w:pPr>
        <w:tabs>
          <w:tab w:val="left" w:pos="2610"/>
        </w:tabs>
        <w:rPr>
          <w:rFonts w:ascii="Arial" w:hAnsi="Arial" w:cs="Arial"/>
        </w:rPr>
      </w:pPr>
      <w:r w:rsidRPr="00E64293">
        <w:rPr>
          <w:rFonts w:ascii="Arial" w:hAnsi="Arial" w:cs="Arial"/>
        </w:rPr>
        <w:tab/>
      </w:r>
      <w:r w:rsidRPr="00E64293">
        <w:rPr>
          <w:rFonts w:ascii="Arial" w:hAnsi="Arial" w:cs="Arial"/>
        </w:rPr>
        <w:tab/>
      </w:r>
      <w:r w:rsidRPr="00E64293">
        <w:rPr>
          <w:rFonts w:ascii="Arial" w:hAnsi="Arial" w:cs="Arial"/>
        </w:rPr>
        <w:tab/>
      </w:r>
      <w:r w:rsidRPr="00E64293">
        <w:rPr>
          <w:rFonts w:ascii="Arial" w:hAnsi="Arial" w:cs="Arial"/>
        </w:rPr>
        <w:tab/>
      </w:r>
      <w:r w:rsidRPr="00E64293">
        <w:rPr>
          <w:rFonts w:ascii="Arial" w:hAnsi="Arial" w:cs="Arial"/>
        </w:rPr>
        <w:tab/>
        <w:t xml:space="preserve">   </w:t>
      </w:r>
    </w:p>
    <w:p w14:paraId="64687E34" w14:textId="77777777" w:rsidR="00E64293" w:rsidRPr="008F4741" w:rsidRDefault="00E64293" w:rsidP="00E64293">
      <w:pPr>
        <w:rPr>
          <w:rFonts w:ascii="Arial" w:hAnsi="Arial" w:cs="Arial"/>
          <w:sz w:val="23"/>
          <w:szCs w:val="23"/>
        </w:rPr>
      </w:pPr>
    </w:p>
    <w:p w14:paraId="6B8466F5" w14:textId="56B90426" w:rsidR="006318B4" w:rsidRPr="00E64293" w:rsidRDefault="006318B4" w:rsidP="006A724B">
      <w:pPr>
        <w:pStyle w:val="Body"/>
        <w:rPr>
          <w:rFonts w:ascii="Arial" w:hAnsi="Arial" w:cs="Arial"/>
          <w:sz w:val="24"/>
          <w:szCs w:val="24"/>
        </w:rPr>
      </w:pPr>
    </w:p>
    <w:sectPr w:rsidR="006318B4" w:rsidRPr="00E64293">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16E3E" w14:textId="77777777" w:rsidR="00EF1691" w:rsidRDefault="00EF1691">
      <w:r>
        <w:separator/>
      </w:r>
    </w:p>
  </w:endnote>
  <w:endnote w:type="continuationSeparator" w:id="0">
    <w:p w14:paraId="77EB4808" w14:textId="77777777" w:rsidR="00EF1691" w:rsidRDefault="00EF1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3540532"/>
      <w:docPartObj>
        <w:docPartGallery w:val="Page Numbers (Bottom of Page)"/>
        <w:docPartUnique/>
      </w:docPartObj>
    </w:sdtPr>
    <w:sdtEndPr/>
    <w:sdtContent>
      <w:sdt>
        <w:sdtPr>
          <w:id w:val="1728636285"/>
          <w:docPartObj>
            <w:docPartGallery w:val="Page Numbers (Top of Page)"/>
            <w:docPartUnique/>
          </w:docPartObj>
        </w:sdtPr>
        <w:sdtEndPr/>
        <w:sdtContent>
          <w:p w14:paraId="1599E6DF" w14:textId="01FAE8F5" w:rsidR="002101DE" w:rsidRDefault="002101DE">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6D1CF1B" w14:textId="77777777" w:rsidR="002101DE" w:rsidRDefault="002101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5FD8C" w14:textId="77777777" w:rsidR="00EF1691" w:rsidRDefault="00EF1691">
      <w:r>
        <w:separator/>
      </w:r>
    </w:p>
  </w:footnote>
  <w:footnote w:type="continuationSeparator" w:id="0">
    <w:p w14:paraId="0285CB2C" w14:textId="77777777" w:rsidR="00EF1691" w:rsidRDefault="00EF16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F731E" w14:textId="488A5A38" w:rsidR="002101DE" w:rsidRDefault="002101DE" w:rsidP="002101DE">
    <w:pPr>
      <w:pStyle w:val="Header"/>
      <w:jc w:val="center"/>
      <w:rPr>
        <w:rFonts w:ascii="Arial" w:hAnsi="Arial" w:cs="Arial"/>
        <w:b/>
        <w:sz w:val="32"/>
        <w:szCs w:val="32"/>
      </w:rPr>
    </w:pPr>
    <w:r w:rsidRPr="002101DE">
      <w:rPr>
        <w:rFonts w:ascii="Arial" w:hAnsi="Arial" w:cs="Arial"/>
        <w:b/>
        <w:sz w:val="32"/>
        <w:szCs w:val="32"/>
      </w:rPr>
      <w:t>ORDINANCE 424-</w:t>
    </w:r>
    <w:r w:rsidR="0066606D">
      <w:rPr>
        <w:rFonts w:ascii="Arial" w:hAnsi="Arial" w:cs="Arial"/>
        <w:b/>
        <w:sz w:val="32"/>
        <w:szCs w:val="32"/>
      </w:rPr>
      <w:t>B</w:t>
    </w:r>
    <w:r w:rsidRPr="002101DE">
      <w:rPr>
        <w:rFonts w:ascii="Arial" w:hAnsi="Arial" w:cs="Arial"/>
        <w:b/>
        <w:sz w:val="32"/>
        <w:szCs w:val="32"/>
      </w:rPr>
      <w:t>1</w:t>
    </w:r>
  </w:p>
  <w:p w14:paraId="7F119C0E" w14:textId="77777777" w:rsidR="00E64293" w:rsidRPr="00E64293" w:rsidRDefault="00E64293" w:rsidP="002101DE">
    <w:pPr>
      <w:pStyle w:val="Header"/>
      <w:jc w:val="center"/>
      <w:rPr>
        <w:rFonts w:ascii="Arial" w:hAnsi="Arial" w:cs="Arial"/>
        <w:b/>
        <w:sz w:val="16"/>
        <w:szCs w:val="16"/>
      </w:rPr>
    </w:pPr>
  </w:p>
  <w:p w14:paraId="35AE925B" w14:textId="79C8B015" w:rsidR="002101DE" w:rsidRDefault="002101DE" w:rsidP="002101DE">
    <w:pPr>
      <w:pStyle w:val="Header"/>
      <w:jc w:val="center"/>
      <w:rPr>
        <w:rFonts w:ascii="Arial" w:hAnsi="Arial" w:cs="Arial"/>
        <w:b/>
      </w:rPr>
    </w:pPr>
    <w:r w:rsidRPr="002101DE">
      <w:rPr>
        <w:rFonts w:ascii="Arial" w:hAnsi="Arial" w:cs="Arial"/>
        <w:b/>
      </w:rPr>
      <w:t>RECREATIONAL VEHICLE OCCUPANCY, STORAGE AND PARKING</w:t>
    </w:r>
  </w:p>
  <w:p w14:paraId="6571F034" w14:textId="77777777" w:rsidR="00E64293" w:rsidRPr="002101DE" w:rsidRDefault="00E64293" w:rsidP="002101DE">
    <w:pPr>
      <w:pStyle w:val="Header"/>
      <w:jc w:val="center"/>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3604B5"/>
    <w:multiLevelType w:val="hybridMultilevel"/>
    <w:tmpl w:val="4F782590"/>
    <w:lvl w:ilvl="0" w:tplc="85F8EFF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0E746AE"/>
    <w:multiLevelType w:val="hybridMultilevel"/>
    <w:tmpl w:val="989C265E"/>
    <w:lvl w:ilvl="0" w:tplc="05A275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31762560">
    <w:abstractNumId w:val="1"/>
  </w:num>
  <w:num w:numId="2" w16cid:durableId="1443259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8B4"/>
    <w:rsid w:val="00017BC4"/>
    <w:rsid w:val="0004193E"/>
    <w:rsid w:val="000509B0"/>
    <w:rsid w:val="00052622"/>
    <w:rsid w:val="00081D3D"/>
    <w:rsid w:val="00125D4E"/>
    <w:rsid w:val="00162260"/>
    <w:rsid w:val="001C16A4"/>
    <w:rsid w:val="001F2253"/>
    <w:rsid w:val="002035C4"/>
    <w:rsid w:val="002101DE"/>
    <w:rsid w:val="00287F5D"/>
    <w:rsid w:val="0031767F"/>
    <w:rsid w:val="003D54C3"/>
    <w:rsid w:val="003F0802"/>
    <w:rsid w:val="00485D2B"/>
    <w:rsid w:val="004B7B0F"/>
    <w:rsid w:val="004C2581"/>
    <w:rsid w:val="00504AF5"/>
    <w:rsid w:val="005063A6"/>
    <w:rsid w:val="005A064B"/>
    <w:rsid w:val="006318B4"/>
    <w:rsid w:val="006456F4"/>
    <w:rsid w:val="00662856"/>
    <w:rsid w:val="0066606D"/>
    <w:rsid w:val="00671CB0"/>
    <w:rsid w:val="006A724B"/>
    <w:rsid w:val="006D195E"/>
    <w:rsid w:val="00714766"/>
    <w:rsid w:val="0072469B"/>
    <w:rsid w:val="0077718A"/>
    <w:rsid w:val="007D618C"/>
    <w:rsid w:val="007F51E0"/>
    <w:rsid w:val="0080169A"/>
    <w:rsid w:val="0082553C"/>
    <w:rsid w:val="00862703"/>
    <w:rsid w:val="008839BB"/>
    <w:rsid w:val="008C31F0"/>
    <w:rsid w:val="008D5340"/>
    <w:rsid w:val="008E1BDC"/>
    <w:rsid w:val="009A7E9C"/>
    <w:rsid w:val="009C723F"/>
    <w:rsid w:val="009D4764"/>
    <w:rsid w:val="009D6F0F"/>
    <w:rsid w:val="00A47EE7"/>
    <w:rsid w:val="00A86213"/>
    <w:rsid w:val="00B01B23"/>
    <w:rsid w:val="00B12323"/>
    <w:rsid w:val="00B4521C"/>
    <w:rsid w:val="00B901B5"/>
    <w:rsid w:val="00CB19A4"/>
    <w:rsid w:val="00CB7B6D"/>
    <w:rsid w:val="00D23C81"/>
    <w:rsid w:val="00D92F00"/>
    <w:rsid w:val="00D93879"/>
    <w:rsid w:val="00DC2486"/>
    <w:rsid w:val="00DC63E2"/>
    <w:rsid w:val="00DF363A"/>
    <w:rsid w:val="00E21A84"/>
    <w:rsid w:val="00E32DD2"/>
    <w:rsid w:val="00E64293"/>
    <w:rsid w:val="00E73B11"/>
    <w:rsid w:val="00EC3E5D"/>
    <w:rsid w:val="00EC5377"/>
    <w:rsid w:val="00EF1691"/>
    <w:rsid w:val="00EF3A78"/>
    <w:rsid w:val="00EF7757"/>
    <w:rsid w:val="00F4256D"/>
    <w:rsid w:val="00F609BD"/>
    <w:rsid w:val="00F61530"/>
    <w:rsid w:val="00F65E40"/>
    <w:rsid w:val="00FE03FF"/>
    <w:rsid w:val="022D034E"/>
    <w:rsid w:val="03935E4C"/>
    <w:rsid w:val="03C68160"/>
    <w:rsid w:val="06C3F654"/>
    <w:rsid w:val="0AAE1F0D"/>
    <w:rsid w:val="0CF9A343"/>
    <w:rsid w:val="100919F8"/>
    <w:rsid w:val="179329A5"/>
    <w:rsid w:val="21722727"/>
    <w:rsid w:val="2EEC8CDB"/>
    <w:rsid w:val="34143ABB"/>
    <w:rsid w:val="3455302D"/>
    <w:rsid w:val="367F190E"/>
    <w:rsid w:val="38F3F1C0"/>
    <w:rsid w:val="3D51BC14"/>
    <w:rsid w:val="3F2C8B95"/>
    <w:rsid w:val="416A5FA7"/>
    <w:rsid w:val="45EA9B46"/>
    <w:rsid w:val="478D004A"/>
    <w:rsid w:val="4872BBC6"/>
    <w:rsid w:val="4CE67AD9"/>
    <w:rsid w:val="588555AF"/>
    <w:rsid w:val="6F882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8750"/>
  <w15:docId w15:val="{35E3646A-E9EC-4116-B2C1-FB82B0034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71C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CB0"/>
    <w:rPr>
      <w:rFonts w:ascii="Segoe UI" w:hAnsi="Segoe UI" w:cs="Segoe UI"/>
      <w:sz w:val="18"/>
      <w:szCs w:val="18"/>
    </w:rPr>
  </w:style>
  <w:style w:type="paragraph" w:styleId="Header">
    <w:name w:val="header"/>
    <w:basedOn w:val="Normal"/>
    <w:link w:val="HeaderChar"/>
    <w:uiPriority w:val="99"/>
    <w:unhideWhenUsed/>
    <w:rsid w:val="00671CB0"/>
    <w:pPr>
      <w:tabs>
        <w:tab w:val="center" w:pos="4680"/>
        <w:tab w:val="right" w:pos="9360"/>
      </w:tabs>
    </w:pPr>
  </w:style>
  <w:style w:type="character" w:customStyle="1" w:styleId="HeaderChar">
    <w:name w:val="Header Char"/>
    <w:basedOn w:val="DefaultParagraphFont"/>
    <w:link w:val="Header"/>
    <w:uiPriority w:val="99"/>
    <w:rsid w:val="00671CB0"/>
    <w:rPr>
      <w:sz w:val="24"/>
      <w:szCs w:val="24"/>
    </w:rPr>
  </w:style>
  <w:style w:type="paragraph" w:styleId="Footer">
    <w:name w:val="footer"/>
    <w:basedOn w:val="Normal"/>
    <w:link w:val="FooterChar"/>
    <w:uiPriority w:val="99"/>
    <w:unhideWhenUsed/>
    <w:rsid w:val="00671CB0"/>
    <w:pPr>
      <w:tabs>
        <w:tab w:val="center" w:pos="4680"/>
        <w:tab w:val="right" w:pos="9360"/>
      </w:tabs>
    </w:pPr>
  </w:style>
  <w:style w:type="character" w:customStyle="1" w:styleId="FooterChar">
    <w:name w:val="Footer Char"/>
    <w:basedOn w:val="DefaultParagraphFont"/>
    <w:link w:val="Footer"/>
    <w:uiPriority w:val="99"/>
    <w:rsid w:val="00671CB0"/>
    <w:rPr>
      <w:sz w:val="24"/>
      <w:szCs w:val="24"/>
    </w:rPr>
  </w:style>
  <w:style w:type="paragraph" w:styleId="ListParagraph">
    <w:name w:val="List Paragraph"/>
    <w:basedOn w:val="Normal"/>
    <w:uiPriority w:val="34"/>
    <w:qFormat/>
    <w:rsid w:val="00F65E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1092</Words>
  <Characters>6225</Characters>
  <Application>Microsoft Office Word</Application>
  <DocSecurity>0</DocSecurity>
  <Lines>51</Lines>
  <Paragraphs>14</Paragraphs>
  <ScaleCrop>false</ScaleCrop>
  <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Cynthia Smith</dc:creator>
  <cp:lastModifiedBy>Cynthia Smith</cp:lastModifiedBy>
  <cp:revision>2</cp:revision>
  <cp:lastPrinted>2019-05-16T18:47:00Z</cp:lastPrinted>
  <dcterms:created xsi:type="dcterms:W3CDTF">2025-07-23T14:13:00Z</dcterms:created>
  <dcterms:modified xsi:type="dcterms:W3CDTF">2025-07-23T14:13:00Z</dcterms:modified>
</cp:coreProperties>
</file>